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</w:t>
            </w:r>
            <w:r w:rsidR="00531962">
              <w:rPr>
                <w:b/>
              </w:rPr>
              <w:t>Oficialía Electoral</w:t>
            </w:r>
            <w:bookmarkStart w:id="0" w:name="_GoBack"/>
            <w:bookmarkEnd w:id="0"/>
            <w:r w:rsidR="00D65600">
              <w:rPr>
                <w:b/>
              </w:rPr>
              <w:t xml:space="preserve"> </w:t>
            </w:r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r w:rsidRPr="00677466">
        <w:rPr>
          <w:b/>
        </w:rPr>
        <w:t>Identificación de la o el aspirante</w:t>
      </w:r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0F5B"/>
    <w:rsid w:val="004D4A9C"/>
    <w:rsid w:val="00501C59"/>
    <w:rsid w:val="00531962"/>
    <w:rsid w:val="00677466"/>
    <w:rsid w:val="007A62AB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22B5C"/>
    <w:rsid w:val="00C62160"/>
    <w:rsid w:val="00C96955"/>
    <w:rsid w:val="00CB77D7"/>
    <w:rsid w:val="00D03943"/>
    <w:rsid w:val="00D65600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2018-07-26T20:55:00Z</dcterms:created>
  <dcterms:modified xsi:type="dcterms:W3CDTF">2018-07-26T20:55:00Z</dcterms:modified>
</cp:coreProperties>
</file>