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FB81B" w14:textId="77777777" w:rsidR="00EE0817" w:rsidRPr="00EE0817" w:rsidRDefault="00EE0817" w:rsidP="00EE0817">
      <w:pPr>
        <w:spacing w:after="0" w:line="276" w:lineRule="auto"/>
        <w:jc w:val="center"/>
        <w:rPr>
          <w:rFonts w:asciiTheme="minorHAnsi" w:hAnsiTheme="minorHAnsi" w:cstheme="minorHAnsi"/>
          <w:b/>
          <w:sz w:val="52"/>
          <w:szCs w:val="52"/>
        </w:rPr>
      </w:pPr>
    </w:p>
    <w:p w14:paraId="26E6AD04" w14:textId="77777777" w:rsidR="00EE0817" w:rsidRPr="00EE0817" w:rsidRDefault="00EE0817" w:rsidP="00EE0817">
      <w:pPr>
        <w:spacing w:after="0" w:line="276" w:lineRule="auto"/>
        <w:jc w:val="center"/>
        <w:rPr>
          <w:rFonts w:asciiTheme="minorHAnsi" w:hAnsiTheme="minorHAnsi" w:cstheme="minorHAnsi"/>
          <w:b/>
          <w:sz w:val="52"/>
          <w:szCs w:val="52"/>
        </w:rPr>
      </w:pPr>
    </w:p>
    <w:p w14:paraId="7A8837AF" w14:textId="77777777" w:rsidR="00EE0817" w:rsidRPr="00EE0817" w:rsidRDefault="00EE0817" w:rsidP="00EE0817">
      <w:pPr>
        <w:spacing w:after="0" w:line="276" w:lineRule="auto"/>
        <w:jc w:val="center"/>
        <w:rPr>
          <w:rFonts w:asciiTheme="minorHAnsi" w:hAnsiTheme="minorHAnsi" w:cstheme="minorHAnsi"/>
          <w:b/>
          <w:sz w:val="52"/>
          <w:szCs w:val="52"/>
        </w:rPr>
      </w:pPr>
    </w:p>
    <w:p w14:paraId="56CD2E7B" w14:textId="77777777" w:rsidR="00EE0817" w:rsidRPr="00EE0817" w:rsidRDefault="00EE0817" w:rsidP="00EE0817">
      <w:pPr>
        <w:spacing w:after="0" w:line="276" w:lineRule="auto"/>
        <w:jc w:val="center"/>
        <w:rPr>
          <w:rFonts w:asciiTheme="minorHAnsi" w:hAnsiTheme="minorHAnsi" w:cstheme="minorHAnsi"/>
          <w:b/>
          <w:sz w:val="52"/>
          <w:szCs w:val="52"/>
        </w:rPr>
      </w:pPr>
      <w:r w:rsidRPr="00EE0817">
        <w:rPr>
          <w:rFonts w:asciiTheme="minorHAnsi" w:hAnsiTheme="minorHAnsi" w:cstheme="minorHAnsi"/>
          <w:b/>
          <w:sz w:val="52"/>
          <w:szCs w:val="52"/>
        </w:rPr>
        <w:t>REGLAMENTO DE QUEJAS Y DENUNCIAS DEL INSTITUTO ELECTORAL DE COAHUILA</w:t>
      </w:r>
    </w:p>
    <w:p w14:paraId="187D12E8" w14:textId="77777777" w:rsidR="00EE0817" w:rsidRPr="00EE0817" w:rsidRDefault="00EE0817" w:rsidP="00EE0817">
      <w:pPr>
        <w:spacing w:after="0" w:line="276" w:lineRule="auto"/>
        <w:jc w:val="center"/>
        <w:rPr>
          <w:rFonts w:asciiTheme="minorHAnsi" w:hAnsiTheme="minorHAnsi" w:cstheme="minorHAnsi"/>
          <w:b/>
          <w:szCs w:val="24"/>
        </w:rPr>
      </w:pPr>
    </w:p>
    <w:p w14:paraId="114B092E" w14:textId="77777777" w:rsidR="00EE0817" w:rsidRPr="00EE0817" w:rsidRDefault="00EE0817" w:rsidP="00EE0817">
      <w:pPr>
        <w:spacing w:after="0" w:line="276" w:lineRule="auto"/>
        <w:jc w:val="center"/>
        <w:rPr>
          <w:rFonts w:asciiTheme="minorHAnsi" w:hAnsiTheme="minorHAnsi" w:cstheme="minorHAnsi"/>
          <w:b/>
          <w:szCs w:val="24"/>
        </w:rPr>
      </w:pPr>
    </w:p>
    <w:p w14:paraId="06ABD459" w14:textId="77777777" w:rsidR="00EE0817" w:rsidRPr="00EE0817" w:rsidRDefault="00EE0817" w:rsidP="00EE0817">
      <w:pPr>
        <w:spacing w:after="0" w:line="276" w:lineRule="auto"/>
        <w:jc w:val="center"/>
        <w:rPr>
          <w:rFonts w:asciiTheme="minorHAnsi" w:hAnsiTheme="minorHAnsi" w:cstheme="minorHAnsi"/>
          <w:b/>
          <w:szCs w:val="24"/>
        </w:rPr>
      </w:pPr>
    </w:p>
    <w:p w14:paraId="08FE1B60" w14:textId="77777777" w:rsidR="00EE0817" w:rsidRPr="00EE0817" w:rsidRDefault="00EE0817" w:rsidP="00EE0817">
      <w:pPr>
        <w:spacing w:after="0" w:line="276" w:lineRule="auto"/>
        <w:jc w:val="center"/>
        <w:rPr>
          <w:rFonts w:asciiTheme="minorHAnsi" w:hAnsiTheme="minorHAnsi" w:cstheme="minorHAnsi"/>
          <w:b/>
          <w:szCs w:val="24"/>
        </w:rPr>
      </w:pPr>
    </w:p>
    <w:p w14:paraId="176CD877" w14:textId="77777777" w:rsidR="00EE0817" w:rsidRPr="00EE0817" w:rsidRDefault="00EE0817" w:rsidP="00EE0817">
      <w:pPr>
        <w:spacing w:after="0" w:line="276" w:lineRule="auto"/>
        <w:jc w:val="center"/>
        <w:rPr>
          <w:rFonts w:asciiTheme="minorHAnsi" w:hAnsiTheme="minorHAnsi" w:cstheme="minorHAnsi"/>
          <w:b/>
          <w:szCs w:val="24"/>
        </w:rPr>
      </w:pPr>
    </w:p>
    <w:p w14:paraId="45B9159C" w14:textId="77777777" w:rsidR="00EE0817" w:rsidRPr="00EE0817" w:rsidRDefault="00EE0817" w:rsidP="00EE0817">
      <w:pPr>
        <w:spacing w:after="0" w:line="276" w:lineRule="auto"/>
        <w:jc w:val="center"/>
        <w:rPr>
          <w:rFonts w:asciiTheme="minorHAnsi" w:hAnsiTheme="minorHAnsi" w:cstheme="minorHAnsi"/>
          <w:b/>
          <w:szCs w:val="24"/>
        </w:rPr>
      </w:pPr>
    </w:p>
    <w:p w14:paraId="687EED57" w14:textId="77777777" w:rsidR="00EE0817" w:rsidRPr="00EE0817" w:rsidRDefault="00EE0817" w:rsidP="00EE0817">
      <w:pPr>
        <w:spacing w:after="0" w:line="276" w:lineRule="auto"/>
        <w:jc w:val="center"/>
        <w:rPr>
          <w:rFonts w:asciiTheme="minorHAnsi" w:hAnsiTheme="minorHAnsi" w:cstheme="minorHAnsi"/>
          <w:b/>
          <w:szCs w:val="24"/>
        </w:rPr>
      </w:pPr>
    </w:p>
    <w:p w14:paraId="6864237B" w14:textId="77777777" w:rsidR="00EE0817" w:rsidRPr="00EE0817" w:rsidRDefault="00EE0817" w:rsidP="00EE0817">
      <w:pPr>
        <w:spacing w:after="0" w:line="276" w:lineRule="auto"/>
        <w:jc w:val="center"/>
        <w:rPr>
          <w:rFonts w:asciiTheme="minorHAnsi" w:hAnsiTheme="minorHAnsi" w:cstheme="minorHAnsi"/>
          <w:b/>
          <w:szCs w:val="24"/>
        </w:rPr>
      </w:pPr>
    </w:p>
    <w:p w14:paraId="64B20FB5" w14:textId="77777777" w:rsidR="00EE0817" w:rsidRPr="00EE0817" w:rsidRDefault="00EE0817" w:rsidP="00EE0817">
      <w:pPr>
        <w:spacing w:after="0" w:line="276" w:lineRule="auto"/>
        <w:jc w:val="center"/>
        <w:rPr>
          <w:rFonts w:asciiTheme="minorHAnsi" w:hAnsiTheme="minorHAnsi" w:cstheme="minorHAnsi"/>
          <w:b/>
          <w:szCs w:val="24"/>
        </w:rPr>
      </w:pPr>
    </w:p>
    <w:p w14:paraId="1E116D6B" w14:textId="77777777" w:rsidR="00EE0817" w:rsidRPr="00EE0817" w:rsidRDefault="00EE0817" w:rsidP="00EE0817">
      <w:pPr>
        <w:spacing w:after="0" w:line="276" w:lineRule="auto"/>
        <w:jc w:val="center"/>
        <w:rPr>
          <w:rFonts w:asciiTheme="minorHAnsi" w:hAnsiTheme="minorHAnsi" w:cstheme="minorHAnsi"/>
          <w:b/>
          <w:szCs w:val="24"/>
        </w:rPr>
      </w:pPr>
    </w:p>
    <w:p w14:paraId="1D9F7378" w14:textId="77777777" w:rsidR="00EE0817" w:rsidRPr="00EE0817" w:rsidRDefault="00EE0817" w:rsidP="00EE0817">
      <w:pPr>
        <w:spacing w:after="0" w:line="276" w:lineRule="auto"/>
        <w:jc w:val="center"/>
        <w:rPr>
          <w:rFonts w:asciiTheme="minorHAnsi" w:hAnsiTheme="minorHAnsi" w:cstheme="minorHAnsi"/>
          <w:b/>
          <w:szCs w:val="24"/>
        </w:rPr>
      </w:pPr>
    </w:p>
    <w:p w14:paraId="091D9505" w14:textId="77777777" w:rsidR="00EE0817" w:rsidRPr="00EE0817" w:rsidRDefault="00EE0817" w:rsidP="00EE0817">
      <w:pPr>
        <w:spacing w:after="0" w:line="276" w:lineRule="auto"/>
        <w:jc w:val="center"/>
        <w:rPr>
          <w:rFonts w:asciiTheme="minorHAnsi" w:hAnsiTheme="minorHAnsi" w:cstheme="minorHAnsi"/>
          <w:b/>
          <w:szCs w:val="24"/>
        </w:rPr>
      </w:pPr>
    </w:p>
    <w:p w14:paraId="4EEA8CCC" w14:textId="77777777" w:rsidR="00EE0817" w:rsidRPr="00EE0817" w:rsidRDefault="00EE0817" w:rsidP="00EE0817">
      <w:pPr>
        <w:spacing w:after="0" w:line="276" w:lineRule="auto"/>
        <w:jc w:val="center"/>
        <w:rPr>
          <w:rFonts w:asciiTheme="minorHAnsi" w:hAnsiTheme="minorHAnsi" w:cstheme="minorHAnsi"/>
          <w:b/>
          <w:szCs w:val="24"/>
        </w:rPr>
      </w:pPr>
    </w:p>
    <w:p w14:paraId="17285FDA" w14:textId="77777777" w:rsidR="00EE0817" w:rsidRPr="00EE0817" w:rsidRDefault="00EE0817" w:rsidP="00EE0817">
      <w:pPr>
        <w:spacing w:after="0" w:line="276" w:lineRule="auto"/>
        <w:jc w:val="center"/>
        <w:rPr>
          <w:rFonts w:asciiTheme="minorHAnsi" w:hAnsiTheme="minorHAnsi" w:cstheme="minorHAnsi"/>
          <w:b/>
          <w:szCs w:val="24"/>
        </w:rPr>
      </w:pPr>
    </w:p>
    <w:p w14:paraId="02F1FDB3" w14:textId="77777777" w:rsidR="00EE0817" w:rsidRPr="00EE0817" w:rsidRDefault="00EE0817" w:rsidP="00EE0817">
      <w:pPr>
        <w:spacing w:after="0" w:line="276" w:lineRule="auto"/>
        <w:jc w:val="center"/>
        <w:rPr>
          <w:rFonts w:asciiTheme="minorHAnsi" w:hAnsiTheme="minorHAnsi" w:cstheme="minorHAnsi"/>
          <w:b/>
          <w:szCs w:val="24"/>
        </w:rPr>
      </w:pPr>
    </w:p>
    <w:p w14:paraId="189E64CB" w14:textId="77777777" w:rsidR="00EE0817" w:rsidRPr="00EE0817" w:rsidRDefault="00EE0817" w:rsidP="00EE0817">
      <w:pPr>
        <w:spacing w:after="0" w:line="276" w:lineRule="auto"/>
        <w:jc w:val="center"/>
        <w:rPr>
          <w:rFonts w:asciiTheme="minorHAnsi" w:hAnsiTheme="minorHAnsi" w:cstheme="minorHAnsi"/>
          <w:b/>
          <w:szCs w:val="24"/>
        </w:rPr>
      </w:pPr>
      <w:r w:rsidRPr="00EE0817">
        <w:rPr>
          <w:rFonts w:asciiTheme="minorHAnsi" w:hAnsiTheme="minorHAnsi" w:cstheme="minorHAnsi"/>
          <w:b/>
          <w:szCs w:val="24"/>
        </w:rPr>
        <w:t>(Acuerdo número IEC/CG/084/2016, aprobado en la Sesión Ordinaria de fecha 27 de octubre de 2016)</w:t>
      </w:r>
    </w:p>
    <w:p w14:paraId="0F8D6C09" w14:textId="77777777" w:rsidR="00EE0817" w:rsidRPr="00EE0817" w:rsidRDefault="00EE0817" w:rsidP="00C9145F">
      <w:pPr>
        <w:spacing w:after="0" w:line="276" w:lineRule="auto"/>
        <w:ind w:right="49"/>
        <w:jc w:val="center"/>
        <w:rPr>
          <w:rFonts w:asciiTheme="minorHAnsi" w:hAnsiTheme="minorHAnsi" w:cstheme="minorHAnsi"/>
          <w:b/>
          <w:szCs w:val="24"/>
        </w:rPr>
      </w:pPr>
    </w:p>
    <w:p w14:paraId="3F7646CC" w14:textId="77777777" w:rsidR="00EE0817" w:rsidRPr="00EE0817" w:rsidRDefault="00EE0817" w:rsidP="00C9145F">
      <w:pPr>
        <w:spacing w:after="0" w:line="276" w:lineRule="auto"/>
        <w:ind w:right="49"/>
        <w:jc w:val="center"/>
        <w:rPr>
          <w:rFonts w:asciiTheme="minorHAnsi" w:hAnsiTheme="minorHAnsi" w:cstheme="minorHAnsi"/>
          <w:b/>
          <w:szCs w:val="24"/>
        </w:rPr>
      </w:pPr>
    </w:p>
    <w:p w14:paraId="3786DC6C" w14:textId="77777777" w:rsidR="00EE0817" w:rsidRPr="00EE0817" w:rsidRDefault="00EE0817" w:rsidP="00C9145F">
      <w:pPr>
        <w:spacing w:after="0" w:line="276" w:lineRule="auto"/>
        <w:ind w:right="49"/>
        <w:jc w:val="center"/>
        <w:rPr>
          <w:rFonts w:asciiTheme="minorHAnsi" w:hAnsiTheme="minorHAnsi" w:cstheme="minorHAnsi"/>
          <w:b/>
          <w:szCs w:val="24"/>
        </w:rPr>
      </w:pPr>
    </w:p>
    <w:p w14:paraId="4BC2ECAE" w14:textId="77777777" w:rsidR="00EE0817" w:rsidRPr="00EE0817" w:rsidRDefault="00EE0817" w:rsidP="00C9145F">
      <w:pPr>
        <w:spacing w:after="0" w:line="276" w:lineRule="auto"/>
        <w:ind w:right="49"/>
        <w:jc w:val="center"/>
        <w:rPr>
          <w:rFonts w:asciiTheme="minorHAnsi" w:hAnsiTheme="minorHAnsi" w:cstheme="minorHAnsi"/>
          <w:b/>
          <w:szCs w:val="24"/>
        </w:rPr>
      </w:pPr>
    </w:p>
    <w:p w14:paraId="0FFEBA10" w14:textId="77777777" w:rsidR="009365A4" w:rsidRPr="00EE0817" w:rsidRDefault="009365A4" w:rsidP="00C9145F">
      <w:pPr>
        <w:spacing w:after="0" w:line="276" w:lineRule="auto"/>
        <w:ind w:right="49"/>
        <w:jc w:val="center"/>
        <w:rPr>
          <w:rFonts w:asciiTheme="minorHAnsi" w:hAnsiTheme="minorHAnsi" w:cstheme="minorHAnsi"/>
          <w:szCs w:val="24"/>
        </w:rPr>
      </w:pPr>
      <w:r w:rsidRPr="00EE0817">
        <w:rPr>
          <w:rFonts w:asciiTheme="minorHAnsi" w:hAnsiTheme="minorHAnsi" w:cstheme="minorHAnsi"/>
          <w:szCs w:val="24"/>
        </w:rPr>
        <w:lastRenderedPageBreak/>
        <w:t xml:space="preserve">      </w:t>
      </w:r>
      <w:r w:rsidRPr="00EE0817">
        <w:rPr>
          <w:rFonts w:asciiTheme="minorHAnsi" w:hAnsiTheme="minorHAnsi" w:cstheme="minorHAnsi"/>
          <w:b/>
          <w:szCs w:val="24"/>
        </w:rPr>
        <w:t xml:space="preserve">REGLAMENTO DE QUEJAS Y DENUNCIAS DEL INSTITUTO ELECTORAL DE COAHUILA </w:t>
      </w:r>
    </w:p>
    <w:p w14:paraId="3A34AC0A" w14:textId="77777777" w:rsidR="009365A4" w:rsidRDefault="009365A4" w:rsidP="009365A4">
      <w:pPr>
        <w:spacing w:after="0" w:line="276" w:lineRule="auto"/>
        <w:ind w:left="571" w:right="566"/>
        <w:jc w:val="center"/>
        <w:rPr>
          <w:rFonts w:asciiTheme="minorHAnsi" w:hAnsiTheme="minorHAnsi" w:cstheme="minorHAnsi"/>
          <w:b/>
          <w:szCs w:val="24"/>
        </w:rPr>
      </w:pPr>
    </w:p>
    <w:p w14:paraId="11B8C644" w14:textId="77777777" w:rsidR="00EE0817" w:rsidRPr="00EE0817" w:rsidRDefault="00EE0817" w:rsidP="009365A4">
      <w:pPr>
        <w:spacing w:after="0" w:line="276" w:lineRule="auto"/>
        <w:ind w:left="571" w:right="566"/>
        <w:jc w:val="center"/>
        <w:rPr>
          <w:rFonts w:asciiTheme="minorHAnsi" w:hAnsiTheme="minorHAnsi" w:cstheme="minorHAnsi"/>
          <w:b/>
          <w:szCs w:val="24"/>
        </w:rPr>
      </w:pPr>
    </w:p>
    <w:p w14:paraId="789ACEE1" w14:textId="77777777" w:rsidR="009365A4" w:rsidRPr="00EE0817" w:rsidRDefault="009365A4" w:rsidP="009365A4">
      <w:pPr>
        <w:spacing w:after="0" w:line="276" w:lineRule="auto"/>
        <w:ind w:left="571" w:right="563"/>
        <w:jc w:val="center"/>
        <w:rPr>
          <w:rFonts w:asciiTheme="minorHAnsi" w:hAnsiTheme="minorHAnsi" w:cstheme="minorHAnsi"/>
          <w:szCs w:val="24"/>
        </w:rPr>
      </w:pPr>
      <w:r w:rsidRPr="00EE0817">
        <w:rPr>
          <w:rFonts w:asciiTheme="minorHAnsi" w:hAnsiTheme="minorHAnsi" w:cstheme="minorHAnsi"/>
          <w:b/>
          <w:szCs w:val="24"/>
        </w:rPr>
        <w:t xml:space="preserve">TÍTULO PRIMERO </w:t>
      </w:r>
    </w:p>
    <w:p w14:paraId="65FF8612" w14:textId="77777777" w:rsidR="009365A4" w:rsidRPr="00EE0817" w:rsidRDefault="009365A4" w:rsidP="009365A4">
      <w:pPr>
        <w:spacing w:after="0" w:line="276" w:lineRule="auto"/>
        <w:ind w:left="1913" w:right="1853"/>
        <w:jc w:val="center"/>
        <w:rPr>
          <w:rFonts w:asciiTheme="minorHAnsi" w:hAnsiTheme="minorHAnsi" w:cstheme="minorHAnsi"/>
          <w:b/>
          <w:szCs w:val="24"/>
        </w:rPr>
      </w:pPr>
      <w:r w:rsidRPr="00EE0817">
        <w:rPr>
          <w:rFonts w:asciiTheme="minorHAnsi" w:hAnsiTheme="minorHAnsi" w:cstheme="minorHAnsi"/>
          <w:b/>
          <w:szCs w:val="24"/>
        </w:rPr>
        <w:t xml:space="preserve">DE LAS DISPOSICIONES GENERALES </w:t>
      </w:r>
    </w:p>
    <w:p w14:paraId="16C755F4" w14:textId="77777777" w:rsidR="009365A4" w:rsidRPr="00EE0817" w:rsidRDefault="009365A4" w:rsidP="009365A4">
      <w:pPr>
        <w:spacing w:after="0" w:line="276" w:lineRule="auto"/>
        <w:ind w:left="1913" w:right="1853"/>
        <w:jc w:val="center"/>
        <w:rPr>
          <w:rFonts w:asciiTheme="minorHAnsi" w:hAnsiTheme="minorHAnsi" w:cstheme="minorHAnsi"/>
          <w:b/>
          <w:szCs w:val="24"/>
        </w:rPr>
      </w:pPr>
    </w:p>
    <w:p w14:paraId="78393D51" w14:textId="77777777" w:rsidR="009365A4" w:rsidRPr="00EE0817" w:rsidRDefault="009365A4" w:rsidP="009365A4">
      <w:pPr>
        <w:spacing w:after="0" w:line="276" w:lineRule="auto"/>
        <w:ind w:left="1913" w:right="1853"/>
        <w:jc w:val="center"/>
        <w:rPr>
          <w:rFonts w:asciiTheme="minorHAnsi" w:hAnsiTheme="minorHAnsi" w:cstheme="minorHAnsi"/>
          <w:szCs w:val="24"/>
        </w:rPr>
      </w:pPr>
      <w:r w:rsidRPr="00EE0817">
        <w:rPr>
          <w:rFonts w:asciiTheme="minorHAnsi" w:hAnsiTheme="minorHAnsi" w:cstheme="minorHAnsi"/>
          <w:b/>
          <w:szCs w:val="24"/>
        </w:rPr>
        <w:t xml:space="preserve">CAPÍTULO I. </w:t>
      </w:r>
    </w:p>
    <w:p w14:paraId="46F237CC" w14:textId="77777777" w:rsidR="009365A4" w:rsidRPr="00EE0817" w:rsidRDefault="009365A4" w:rsidP="009365A4">
      <w:pPr>
        <w:spacing w:after="0" w:line="276" w:lineRule="auto"/>
        <w:ind w:left="571" w:right="569"/>
        <w:jc w:val="center"/>
        <w:rPr>
          <w:rFonts w:asciiTheme="minorHAnsi" w:hAnsiTheme="minorHAnsi" w:cstheme="minorHAnsi"/>
          <w:szCs w:val="24"/>
        </w:rPr>
      </w:pPr>
      <w:r w:rsidRPr="00EE0817">
        <w:rPr>
          <w:rFonts w:asciiTheme="minorHAnsi" w:hAnsiTheme="minorHAnsi" w:cstheme="minorHAnsi"/>
          <w:b/>
          <w:szCs w:val="24"/>
        </w:rPr>
        <w:t xml:space="preserve">DEL ÁMBITO DE APLICACIÓN Y DE LOS CRITERIOS </w:t>
      </w:r>
    </w:p>
    <w:p w14:paraId="55537230" w14:textId="77777777" w:rsidR="009365A4" w:rsidRPr="00EE0817" w:rsidRDefault="009365A4" w:rsidP="009365A4">
      <w:pPr>
        <w:spacing w:after="0" w:line="276" w:lineRule="auto"/>
        <w:ind w:left="571" w:right="567"/>
        <w:jc w:val="center"/>
        <w:rPr>
          <w:rFonts w:asciiTheme="minorHAnsi" w:hAnsiTheme="minorHAnsi" w:cstheme="minorHAnsi"/>
          <w:b/>
          <w:szCs w:val="24"/>
        </w:rPr>
      </w:pPr>
      <w:r w:rsidRPr="00EE0817">
        <w:rPr>
          <w:rFonts w:asciiTheme="minorHAnsi" w:hAnsiTheme="minorHAnsi" w:cstheme="minorHAnsi"/>
          <w:b/>
          <w:szCs w:val="24"/>
        </w:rPr>
        <w:t xml:space="preserve">DE INTERPRETACIÓN </w:t>
      </w:r>
    </w:p>
    <w:p w14:paraId="7D50768C" w14:textId="77777777" w:rsidR="009365A4" w:rsidRDefault="009365A4" w:rsidP="009365A4">
      <w:pPr>
        <w:spacing w:after="0" w:line="276" w:lineRule="auto"/>
        <w:ind w:left="571" w:right="567"/>
        <w:jc w:val="center"/>
        <w:rPr>
          <w:rFonts w:asciiTheme="minorHAnsi" w:hAnsiTheme="minorHAnsi" w:cstheme="minorHAnsi"/>
          <w:szCs w:val="24"/>
        </w:rPr>
      </w:pPr>
    </w:p>
    <w:p w14:paraId="12E0D445" w14:textId="77777777" w:rsidR="00EE0817" w:rsidRPr="00EE0817" w:rsidRDefault="00EE0817" w:rsidP="009365A4">
      <w:pPr>
        <w:spacing w:after="0" w:line="276" w:lineRule="auto"/>
        <w:ind w:left="571" w:right="567"/>
        <w:jc w:val="center"/>
        <w:rPr>
          <w:rFonts w:asciiTheme="minorHAnsi" w:hAnsiTheme="minorHAnsi" w:cstheme="minorHAnsi"/>
          <w:szCs w:val="24"/>
        </w:rPr>
      </w:pPr>
    </w:p>
    <w:p w14:paraId="563C14D6"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1. </w:t>
      </w:r>
    </w:p>
    <w:p w14:paraId="59F8314E"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Del ámbito de aplicación y de su objeto. </w:t>
      </w:r>
    </w:p>
    <w:p w14:paraId="218855D4" w14:textId="77777777" w:rsidR="009365A4" w:rsidRPr="00EE0817" w:rsidRDefault="009365A4" w:rsidP="00FE276F">
      <w:pPr>
        <w:numPr>
          <w:ilvl w:val="0"/>
          <w:numId w:val="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El Reglamento es de orden público y de observancia general en el Estado de Coahuila de Zaragoza. </w:t>
      </w:r>
    </w:p>
    <w:p w14:paraId="06516D5A" w14:textId="77777777" w:rsidR="009365A4" w:rsidRPr="00EE0817" w:rsidRDefault="009365A4" w:rsidP="009365A4">
      <w:pPr>
        <w:spacing w:after="0" w:line="276" w:lineRule="auto"/>
        <w:ind w:left="576"/>
        <w:jc w:val="both"/>
        <w:rPr>
          <w:rFonts w:asciiTheme="minorHAnsi" w:hAnsiTheme="minorHAnsi" w:cstheme="minorHAnsi"/>
          <w:szCs w:val="24"/>
        </w:rPr>
      </w:pPr>
    </w:p>
    <w:p w14:paraId="7CDCC62C" w14:textId="77777777" w:rsidR="009365A4" w:rsidRPr="00EE0817" w:rsidRDefault="009365A4" w:rsidP="00FE276F">
      <w:pPr>
        <w:numPr>
          <w:ilvl w:val="0"/>
          <w:numId w:val="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Tiene por objeto reglamentar los procedimientos sancionadores aplicables respecto de las faltas administrativas establecidas en la normatividad electoral el Título Primero y Segundo del Libro Quinto del Código, así como la adopción de medidas cautelares. </w:t>
      </w:r>
    </w:p>
    <w:p w14:paraId="3CAB73D4" w14:textId="77777777" w:rsidR="009365A4" w:rsidRPr="00EE0817" w:rsidRDefault="009365A4" w:rsidP="009365A4">
      <w:pPr>
        <w:spacing w:after="0" w:line="276" w:lineRule="auto"/>
        <w:jc w:val="both"/>
        <w:rPr>
          <w:rFonts w:asciiTheme="minorHAnsi" w:hAnsiTheme="minorHAnsi" w:cstheme="minorHAnsi"/>
          <w:szCs w:val="24"/>
        </w:rPr>
      </w:pPr>
    </w:p>
    <w:p w14:paraId="188770F2" w14:textId="77777777" w:rsidR="009365A4" w:rsidRPr="00EE0817" w:rsidRDefault="009365A4" w:rsidP="00FE276F">
      <w:pPr>
        <w:numPr>
          <w:ilvl w:val="0"/>
          <w:numId w:val="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Las normas contenidas en este Reglamento son aplicables a los procedimientos sancionadores mencionados en el párrafo anterior, que se tramiten por los órganos directivos, ejecutivos y desconcentrados del Instituto. </w:t>
      </w:r>
    </w:p>
    <w:p w14:paraId="1F04C118" w14:textId="77777777" w:rsidR="009365A4" w:rsidRPr="00EE0817" w:rsidRDefault="009365A4" w:rsidP="009365A4">
      <w:pPr>
        <w:spacing w:after="0" w:line="276" w:lineRule="auto"/>
        <w:rPr>
          <w:rFonts w:asciiTheme="minorHAnsi" w:hAnsiTheme="minorHAnsi" w:cstheme="minorHAnsi"/>
          <w:szCs w:val="24"/>
        </w:rPr>
      </w:pPr>
    </w:p>
    <w:p w14:paraId="14706CA5"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2. </w:t>
      </w:r>
    </w:p>
    <w:p w14:paraId="3804AEE3"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Criterios de interpretación y principios generales aplicables. </w:t>
      </w:r>
    </w:p>
    <w:p w14:paraId="26B6161B" w14:textId="77777777" w:rsidR="009365A4" w:rsidRPr="00EE0817" w:rsidRDefault="009365A4" w:rsidP="00FE276F">
      <w:pPr>
        <w:numPr>
          <w:ilvl w:val="0"/>
          <w:numId w:val="3"/>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 interpretación de las normas de este Reglamento se realizará conforme a los criterios gramatical, sistemático y funcional, atendiendo a lo dispuesto en el último párrafo del artículo 14 de la Constitución Política de los Estados Unidos Mexicanos y a la Constitución Política del Estado de Coahuila de Zaragoza. </w:t>
      </w:r>
    </w:p>
    <w:p w14:paraId="327AC2E8" w14:textId="77777777" w:rsidR="009365A4" w:rsidRPr="00EE0817" w:rsidRDefault="009365A4" w:rsidP="009365A4">
      <w:pPr>
        <w:spacing w:after="0" w:line="276" w:lineRule="auto"/>
        <w:ind w:left="576"/>
        <w:jc w:val="both"/>
        <w:rPr>
          <w:rFonts w:asciiTheme="minorHAnsi" w:hAnsiTheme="minorHAnsi" w:cstheme="minorHAnsi"/>
          <w:szCs w:val="24"/>
        </w:rPr>
      </w:pPr>
    </w:p>
    <w:p w14:paraId="2A94017E" w14:textId="77777777" w:rsidR="009365A4" w:rsidRPr="00EE0817" w:rsidRDefault="009365A4" w:rsidP="00FE276F">
      <w:pPr>
        <w:numPr>
          <w:ilvl w:val="0"/>
          <w:numId w:val="3"/>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lastRenderedPageBreak/>
        <w:t xml:space="preserve">En lo conducente, se atenderá a los principios generales del derecho, y se aplicarán al derecho administrativo sancionador electoral, los principios contenidos y desarrollados por el derecho penal. </w:t>
      </w:r>
    </w:p>
    <w:p w14:paraId="0B0A15FE" w14:textId="77777777" w:rsidR="009365A4" w:rsidRPr="00EE0817" w:rsidRDefault="009365A4" w:rsidP="009365A4">
      <w:pPr>
        <w:spacing w:after="0" w:line="276" w:lineRule="auto"/>
        <w:ind w:left="566" w:right="8222"/>
        <w:rPr>
          <w:rFonts w:asciiTheme="minorHAnsi" w:hAnsiTheme="minorHAnsi" w:cstheme="minorHAnsi"/>
          <w:szCs w:val="24"/>
        </w:rPr>
      </w:pPr>
      <w:r w:rsidRPr="00EE0817">
        <w:rPr>
          <w:rFonts w:asciiTheme="minorHAnsi" w:hAnsiTheme="minorHAnsi" w:cstheme="minorHAnsi"/>
          <w:szCs w:val="24"/>
        </w:rPr>
        <w:t xml:space="preserve">      </w:t>
      </w:r>
    </w:p>
    <w:p w14:paraId="1CFA753C" w14:textId="77777777" w:rsidR="009365A4" w:rsidRPr="00EE0817" w:rsidRDefault="009365A4" w:rsidP="009365A4">
      <w:pPr>
        <w:spacing w:after="0" w:line="276" w:lineRule="auto"/>
        <w:ind w:left="571" w:right="564"/>
        <w:jc w:val="center"/>
        <w:rPr>
          <w:rFonts w:asciiTheme="minorHAnsi" w:hAnsiTheme="minorHAnsi" w:cstheme="minorHAnsi"/>
          <w:szCs w:val="24"/>
        </w:rPr>
      </w:pPr>
      <w:r w:rsidRPr="00EE0817">
        <w:rPr>
          <w:rFonts w:asciiTheme="minorHAnsi" w:hAnsiTheme="minorHAnsi" w:cstheme="minorHAnsi"/>
          <w:b/>
          <w:szCs w:val="24"/>
        </w:rPr>
        <w:t xml:space="preserve">CAPÍTULO II. </w:t>
      </w:r>
    </w:p>
    <w:p w14:paraId="4F704EF8" w14:textId="77777777" w:rsidR="009365A4" w:rsidRPr="00EE0817" w:rsidRDefault="009365A4" w:rsidP="009365A4">
      <w:pPr>
        <w:spacing w:after="0" w:line="276" w:lineRule="auto"/>
        <w:ind w:left="571" w:right="564"/>
        <w:jc w:val="center"/>
        <w:rPr>
          <w:rFonts w:asciiTheme="minorHAnsi" w:hAnsiTheme="minorHAnsi" w:cstheme="minorHAnsi"/>
          <w:b/>
          <w:szCs w:val="24"/>
        </w:rPr>
      </w:pPr>
      <w:r w:rsidRPr="00EE0817">
        <w:rPr>
          <w:rFonts w:asciiTheme="minorHAnsi" w:hAnsiTheme="minorHAnsi" w:cstheme="minorHAnsi"/>
          <w:b/>
          <w:szCs w:val="24"/>
        </w:rPr>
        <w:t xml:space="preserve">GLOSARIO </w:t>
      </w:r>
    </w:p>
    <w:p w14:paraId="22926792" w14:textId="77777777" w:rsidR="009365A4" w:rsidRDefault="009365A4" w:rsidP="009365A4">
      <w:pPr>
        <w:spacing w:after="0" w:line="276" w:lineRule="auto"/>
        <w:ind w:left="-5"/>
        <w:rPr>
          <w:rFonts w:asciiTheme="minorHAnsi" w:hAnsiTheme="minorHAnsi" w:cstheme="minorHAnsi"/>
          <w:b/>
          <w:szCs w:val="24"/>
        </w:rPr>
      </w:pPr>
    </w:p>
    <w:p w14:paraId="659C1FF5" w14:textId="77777777" w:rsidR="00EE0817" w:rsidRPr="00EE0817" w:rsidRDefault="00EE0817" w:rsidP="009365A4">
      <w:pPr>
        <w:spacing w:after="0" w:line="276" w:lineRule="auto"/>
        <w:ind w:left="-5"/>
        <w:rPr>
          <w:rFonts w:asciiTheme="minorHAnsi" w:hAnsiTheme="minorHAnsi" w:cstheme="minorHAnsi"/>
          <w:b/>
          <w:szCs w:val="24"/>
        </w:rPr>
      </w:pPr>
    </w:p>
    <w:p w14:paraId="3182E4A1"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3. </w:t>
      </w:r>
    </w:p>
    <w:p w14:paraId="0589BA2D"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Glosario. </w:t>
      </w:r>
    </w:p>
    <w:p w14:paraId="0FB800FB" w14:textId="77777777" w:rsidR="009365A4" w:rsidRPr="00EE0817" w:rsidRDefault="009365A4" w:rsidP="009E6C12">
      <w:pPr>
        <w:spacing w:after="0" w:line="276" w:lineRule="auto"/>
        <w:ind w:left="-5"/>
        <w:jc w:val="both"/>
        <w:rPr>
          <w:rFonts w:asciiTheme="minorHAnsi" w:hAnsiTheme="minorHAnsi" w:cstheme="minorHAnsi"/>
          <w:szCs w:val="24"/>
        </w:rPr>
      </w:pPr>
      <w:r w:rsidRPr="00EE0817">
        <w:rPr>
          <w:rFonts w:asciiTheme="minorHAnsi" w:hAnsiTheme="minorHAnsi" w:cstheme="minorHAnsi"/>
          <w:szCs w:val="24"/>
        </w:rPr>
        <w:t xml:space="preserve">1. Además de las definiciones previstas en los artículos 2, 168 y 185 del Código para el Estado de Coahuila de Zaragoza, y para efectos de lo previsto en ella y en este reglamento, se entenderá por: </w:t>
      </w:r>
    </w:p>
    <w:p w14:paraId="210A4C3E" w14:textId="77777777" w:rsidR="009365A4" w:rsidRPr="00EE0817" w:rsidRDefault="009365A4" w:rsidP="009365A4">
      <w:pPr>
        <w:spacing w:after="0" w:line="276" w:lineRule="auto"/>
        <w:ind w:left="-5"/>
        <w:rPr>
          <w:rFonts w:asciiTheme="minorHAnsi" w:hAnsiTheme="minorHAnsi" w:cstheme="minorHAnsi"/>
          <w:szCs w:val="24"/>
        </w:rPr>
      </w:pPr>
    </w:p>
    <w:p w14:paraId="231B9CB3" w14:textId="77777777" w:rsidR="009365A4" w:rsidRPr="00EE0817" w:rsidRDefault="009365A4" w:rsidP="00FE276F">
      <w:pPr>
        <w:numPr>
          <w:ilvl w:val="0"/>
          <w:numId w:val="4"/>
        </w:numPr>
        <w:spacing w:after="0" w:line="276" w:lineRule="auto"/>
        <w:ind w:left="1175" w:hanging="609"/>
        <w:jc w:val="both"/>
        <w:rPr>
          <w:rFonts w:asciiTheme="minorHAnsi" w:hAnsiTheme="minorHAnsi" w:cstheme="minorHAnsi"/>
          <w:szCs w:val="24"/>
        </w:rPr>
      </w:pPr>
      <w:r w:rsidRPr="00EE0817">
        <w:rPr>
          <w:rFonts w:asciiTheme="minorHAnsi" w:hAnsiTheme="minorHAnsi" w:cstheme="minorHAnsi"/>
          <w:szCs w:val="24"/>
        </w:rPr>
        <w:t xml:space="preserve">Afiliado o militante: La o el ciudadano que, en pleno goce y ejercicio de sus derechos político-electorales, se registra libre, voluntaria e individualmente a un partido político en los términos que para esos efectos disponga el partido en su normatividad interna, independientemente de su denominación, actividad y grado de participación. </w:t>
      </w:r>
    </w:p>
    <w:p w14:paraId="75573F03" w14:textId="77777777" w:rsidR="009365A4" w:rsidRPr="00EE0817" w:rsidRDefault="009365A4" w:rsidP="009365A4">
      <w:pPr>
        <w:spacing w:after="0" w:line="276" w:lineRule="auto"/>
        <w:ind w:left="1175"/>
        <w:rPr>
          <w:rFonts w:asciiTheme="minorHAnsi" w:hAnsiTheme="minorHAnsi" w:cstheme="minorHAnsi"/>
          <w:szCs w:val="24"/>
        </w:rPr>
      </w:pPr>
    </w:p>
    <w:p w14:paraId="2F195AF0" w14:textId="77777777" w:rsidR="009365A4" w:rsidRPr="00EE0817" w:rsidRDefault="009365A4" w:rsidP="00FE276F">
      <w:pPr>
        <w:numPr>
          <w:ilvl w:val="0"/>
          <w:numId w:val="4"/>
        </w:numPr>
        <w:spacing w:after="0" w:line="276" w:lineRule="auto"/>
        <w:ind w:left="1175" w:hanging="609"/>
        <w:jc w:val="both"/>
        <w:rPr>
          <w:rFonts w:asciiTheme="minorHAnsi" w:hAnsiTheme="minorHAnsi" w:cstheme="minorHAnsi"/>
          <w:szCs w:val="24"/>
        </w:rPr>
      </w:pPr>
      <w:r w:rsidRPr="00EE0817">
        <w:rPr>
          <w:rFonts w:asciiTheme="minorHAnsi" w:hAnsiTheme="minorHAnsi" w:cstheme="minorHAnsi"/>
          <w:szCs w:val="24"/>
        </w:rPr>
        <w:t xml:space="preserve">Aspirante: La persona que tiene el interés de obtener el apoyo ciudadano para postularse como candidato; </w:t>
      </w:r>
    </w:p>
    <w:p w14:paraId="7AC284F9" w14:textId="77777777" w:rsidR="009365A4" w:rsidRPr="00EE0817" w:rsidRDefault="009365A4" w:rsidP="009365A4">
      <w:pPr>
        <w:spacing w:after="0" w:line="276" w:lineRule="auto"/>
        <w:rPr>
          <w:rFonts w:asciiTheme="minorHAnsi" w:hAnsiTheme="minorHAnsi" w:cstheme="minorHAnsi"/>
          <w:szCs w:val="24"/>
        </w:rPr>
      </w:pPr>
    </w:p>
    <w:p w14:paraId="137431DB" w14:textId="77777777" w:rsidR="009365A4" w:rsidRPr="00EE0817" w:rsidRDefault="009365A4" w:rsidP="00FE276F">
      <w:pPr>
        <w:numPr>
          <w:ilvl w:val="0"/>
          <w:numId w:val="4"/>
        </w:numPr>
        <w:spacing w:after="0" w:line="276" w:lineRule="auto"/>
        <w:ind w:left="1175" w:hanging="609"/>
        <w:jc w:val="both"/>
        <w:rPr>
          <w:rFonts w:asciiTheme="minorHAnsi" w:hAnsiTheme="minorHAnsi" w:cstheme="minorHAnsi"/>
          <w:szCs w:val="24"/>
        </w:rPr>
      </w:pPr>
      <w:r w:rsidRPr="00EE0817">
        <w:rPr>
          <w:rFonts w:asciiTheme="minorHAnsi" w:hAnsiTheme="minorHAnsi" w:cstheme="minorHAnsi"/>
          <w:szCs w:val="24"/>
        </w:rPr>
        <w:t xml:space="preserve">Candidato: La o el ciudadano que obtuvo su registro ante el Instituto para contender por un cargo de elección popular, sea independiente o postulado por un partido o coalición; </w:t>
      </w:r>
    </w:p>
    <w:p w14:paraId="6BA95986" w14:textId="77777777" w:rsidR="009365A4" w:rsidRPr="00EE0817" w:rsidRDefault="009365A4" w:rsidP="009365A4">
      <w:pPr>
        <w:spacing w:after="0" w:line="276" w:lineRule="auto"/>
        <w:rPr>
          <w:rFonts w:asciiTheme="minorHAnsi" w:hAnsiTheme="minorHAnsi" w:cstheme="minorHAnsi"/>
          <w:szCs w:val="24"/>
        </w:rPr>
      </w:pPr>
    </w:p>
    <w:p w14:paraId="5ADC6802" w14:textId="77777777" w:rsidR="009365A4" w:rsidRPr="00EE0817" w:rsidRDefault="009365A4" w:rsidP="00FE276F">
      <w:pPr>
        <w:numPr>
          <w:ilvl w:val="0"/>
          <w:numId w:val="4"/>
        </w:numPr>
        <w:spacing w:after="0" w:line="276" w:lineRule="auto"/>
        <w:ind w:left="1175" w:hanging="609"/>
        <w:jc w:val="both"/>
        <w:rPr>
          <w:rFonts w:asciiTheme="minorHAnsi" w:hAnsiTheme="minorHAnsi" w:cstheme="minorHAnsi"/>
          <w:szCs w:val="24"/>
        </w:rPr>
      </w:pPr>
      <w:r w:rsidRPr="00EE0817">
        <w:rPr>
          <w:rFonts w:asciiTheme="minorHAnsi" w:hAnsiTheme="minorHAnsi" w:cstheme="minorHAnsi"/>
          <w:szCs w:val="24"/>
        </w:rPr>
        <w:t xml:space="preserve">Comisión: La Comisión de Quejas y Denuncias del Instituto; </w:t>
      </w:r>
    </w:p>
    <w:p w14:paraId="548EF828" w14:textId="77777777" w:rsidR="009365A4" w:rsidRPr="00EE0817" w:rsidRDefault="009365A4" w:rsidP="009365A4">
      <w:pPr>
        <w:spacing w:after="0" w:line="276" w:lineRule="auto"/>
        <w:rPr>
          <w:rFonts w:asciiTheme="minorHAnsi" w:hAnsiTheme="minorHAnsi" w:cstheme="minorHAnsi"/>
          <w:szCs w:val="24"/>
        </w:rPr>
      </w:pPr>
    </w:p>
    <w:p w14:paraId="0BD2F1CC" w14:textId="77777777" w:rsidR="009365A4" w:rsidRPr="00EE0817" w:rsidRDefault="009365A4" w:rsidP="00FE276F">
      <w:pPr>
        <w:numPr>
          <w:ilvl w:val="0"/>
          <w:numId w:val="4"/>
        </w:numPr>
        <w:spacing w:after="0" w:line="276" w:lineRule="auto"/>
        <w:ind w:left="1175" w:hanging="609"/>
        <w:jc w:val="both"/>
        <w:rPr>
          <w:rFonts w:asciiTheme="minorHAnsi" w:hAnsiTheme="minorHAnsi" w:cstheme="minorHAnsi"/>
          <w:szCs w:val="24"/>
        </w:rPr>
      </w:pPr>
      <w:r w:rsidRPr="00EE0817">
        <w:rPr>
          <w:rFonts w:asciiTheme="minorHAnsi" w:hAnsiTheme="minorHAnsi" w:cstheme="minorHAnsi"/>
          <w:szCs w:val="24"/>
        </w:rPr>
        <w:t>Comités: Los Comités Distritales o Municipales del Instituto;</w:t>
      </w:r>
    </w:p>
    <w:p w14:paraId="3692DBBA" w14:textId="77777777" w:rsidR="009365A4" w:rsidRPr="00EE0817" w:rsidRDefault="009365A4" w:rsidP="009365A4">
      <w:pPr>
        <w:spacing w:after="0" w:line="276" w:lineRule="auto"/>
        <w:rPr>
          <w:rFonts w:asciiTheme="minorHAnsi" w:hAnsiTheme="minorHAnsi" w:cstheme="minorHAnsi"/>
          <w:szCs w:val="24"/>
        </w:rPr>
      </w:pPr>
    </w:p>
    <w:p w14:paraId="3B044663" w14:textId="77777777" w:rsidR="009365A4" w:rsidRPr="00EE0817" w:rsidRDefault="009365A4" w:rsidP="00FE276F">
      <w:pPr>
        <w:numPr>
          <w:ilvl w:val="0"/>
          <w:numId w:val="4"/>
        </w:numPr>
        <w:spacing w:after="0" w:line="276" w:lineRule="auto"/>
        <w:ind w:left="1175" w:hanging="609"/>
        <w:jc w:val="both"/>
        <w:rPr>
          <w:rFonts w:asciiTheme="minorHAnsi" w:hAnsiTheme="minorHAnsi" w:cstheme="minorHAnsi"/>
          <w:szCs w:val="24"/>
        </w:rPr>
      </w:pPr>
      <w:r w:rsidRPr="00EE0817">
        <w:rPr>
          <w:rFonts w:asciiTheme="minorHAnsi" w:hAnsiTheme="minorHAnsi" w:cstheme="minorHAnsi"/>
          <w:szCs w:val="24"/>
        </w:rPr>
        <w:t xml:space="preserve">Presidente de la Comisión: La o el Consejero Presidente de la Comisión de Quejas y Denuncias; </w:t>
      </w:r>
    </w:p>
    <w:p w14:paraId="2E0D194F" w14:textId="77777777" w:rsidR="009365A4" w:rsidRPr="00EE0817" w:rsidRDefault="009365A4" w:rsidP="009365A4">
      <w:pPr>
        <w:spacing w:after="0" w:line="276" w:lineRule="auto"/>
        <w:rPr>
          <w:rFonts w:asciiTheme="minorHAnsi" w:hAnsiTheme="minorHAnsi" w:cstheme="minorHAnsi"/>
          <w:szCs w:val="24"/>
        </w:rPr>
      </w:pPr>
    </w:p>
    <w:p w14:paraId="4790C144" w14:textId="77777777" w:rsidR="009365A4" w:rsidRPr="00EE0817" w:rsidRDefault="009365A4" w:rsidP="00FE276F">
      <w:pPr>
        <w:numPr>
          <w:ilvl w:val="0"/>
          <w:numId w:val="4"/>
        </w:numPr>
        <w:spacing w:after="0" w:line="276" w:lineRule="auto"/>
        <w:ind w:left="1175" w:hanging="609"/>
        <w:jc w:val="both"/>
        <w:rPr>
          <w:rFonts w:asciiTheme="minorHAnsi" w:hAnsiTheme="minorHAnsi" w:cstheme="minorHAnsi"/>
          <w:szCs w:val="24"/>
        </w:rPr>
      </w:pPr>
      <w:r w:rsidRPr="00EE0817">
        <w:rPr>
          <w:rFonts w:asciiTheme="minorHAnsi" w:hAnsiTheme="minorHAnsi" w:cstheme="minorHAnsi"/>
          <w:szCs w:val="24"/>
        </w:rPr>
        <w:lastRenderedPageBreak/>
        <w:t xml:space="preserve">Consejeros: Las y los Consejeros Electorales designados conforme al procedimiento previsto, miembros de la Comisión; </w:t>
      </w:r>
    </w:p>
    <w:p w14:paraId="1753382E" w14:textId="77777777" w:rsidR="009365A4" w:rsidRPr="00EE0817" w:rsidRDefault="009365A4" w:rsidP="009365A4">
      <w:pPr>
        <w:spacing w:after="0" w:line="276" w:lineRule="auto"/>
        <w:rPr>
          <w:rFonts w:asciiTheme="minorHAnsi" w:hAnsiTheme="minorHAnsi" w:cstheme="minorHAnsi"/>
          <w:szCs w:val="24"/>
        </w:rPr>
      </w:pPr>
    </w:p>
    <w:p w14:paraId="6E9EF474" w14:textId="77777777" w:rsidR="009365A4" w:rsidRPr="00EE0817" w:rsidRDefault="009365A4" w:rsidP="00FE276F">
      <w:pPr>
        <w:numPr>
          <w:ilvl w:val="0"/>
          <w:numId w:val="4"/>
        </w:numPr>
        <w:spacing w:after="0" w:line="276" w:lineRule="auto"/>
        <w:ind w:left="1175" w:hanging="609"/>
        <w:jc w:val="both"/>
        <w:rPr>
          <w:rFonts w:asciiTheme="minorHAnsi" w:hAnsiTheme="minorHAnsi" w:cstheme="minorHAnsi"/>
          <w:szCs w:val="24"/>
        </w:rPr>
      </w:pPr>
      <w:r w:rsidRPr="00EE0817">
        <w:rPr>
          <w:rFonts w:asciiTheme="minorHAnsi" w:hAnsiTheme="minorHAnsi" w:cstheme="minorHAnsi"/>
          <w:szCs w:val="24"/>
        </w:rPr>
        <w:t xml:space="preserve">Consejo: El Consejo General del Instituto; </w:t>
      </w:r>
    </w:p>
    <w:p w14:paraId="63150BBC" w14:textId="77777777" w:rsidR="009365A4" w:rsidRPr="00EE0817" w:rsidRDefault="009365A4" w:rsidP="009365A4">
      <w:pPr>
        <w:spacing w:after="0" w:line="276" w:lineRule="auto"/>
        <w:rPr>
          <w:rFonts w:asciiTheme="minorHAnsi" w:hAnsiTheme="minorHAnsi" w:cstheme="minorHAnsi"/>
          <w:szCs w:val="24"/>
        </w:rPr>
      </w:pPr>
    </w:p>
    <w:p w14:paraId="39702668" w14:textId="77777777" w:rsidR="009365A4" w:rsidRPr="00EE0817" w:rsidRDefault="009365A4" w:rsidP="00FE276F">
      <w:pPr>
        <w:numPr>
          <w:ilvl w:val="0"/>
          <w:numId w:val="4"/>
        </w:numPr>
        <w:spacing w:after="0" w:line="276" w:lineRule="auto"/>
        <w:ind w:left="1175" w:hanging="609"/>
        <w:jc w:val="both"/>
        <w:rPr>
          <w:rFonts w:asciiTheme="minorHAnsi" w:hAnsiTheme="minorHAnsi" w:cstheme="minorHAnsi"/>
          <w:szCs w:val="24"/>
        </w:rPr>
      </w:pPr>
      <w:r w:rsidRPr="00EE0817">
        <w:rPr>
          <w:rFonts w:asciiTheme="minorHAnsi" w:hAnsiTheme="minorHAnsi" w:cstheme="minorHAnsi"/>
          <w:szCs w:val="24"/>
        </w:rPr>
        <w:t xml:space="preserve">Constitución General: La Constitución Política de los Estados Unidos Mexicanos; </w:t>
      </w:r>
    </w:p>
    <w:p w14:paraId="1E7E27F8" w14:textId="77777777" w:rsidR="009365A4" w:rsidRPr="00EE0817" w:rsidRDefault="009365A4" w:rsidP="009365A4">
      <w:pPr>
        <w:spacing w:after="0" w:line="276" w:lineRule="auto"/>
        <w:rPr>
          <w:rFonts w:asciiTheme="minorHAnsi" w:hAnsiTheme="minorHAnsi" w:cstheme="minorHAnsi"/>
          <w:szCs w:val="24"/>
        </w:rPr>
      </w:pPr>
    </w:p>
    <w:p w14:paraId="68D013CE" w14:textId="77777777" w:rsidR="009365A4" w:rsidRPr="00EE0817" w:rsidRDefault="009365A4" w:rsidP="00FE276F">
      <w:pPr>
        <w:numPr>
          <w:ilvl w:val="0"/>
          <w:numId w:val="4"/>
        </w:numPr>
        <w:spacing w:after="0" w:line="276" w:lineRule="auto"/>
        <w:ind w:left="1175" w:hanging="609"/>
        <w:jc w:val="both"/>
        <w:rPr>
          <w:rFonts w:asciiTheme="minorHAnsi" w:hAnsiTheme="minorHAnsi" w:cstheme="minorHAnsi"/>
          <w:szCs w:val="24"/>
        </w:rPr>
      </w:pPr>
      <w:r w:rsidRPr="00EE0817">
        <w:rPr>
          <w:rFonts w:asciiTheme="minorHAnsi" w:hAnsiTheme="minorHAnsi" w:cstheme="minorHAnsi"/>
          <w:szCs w:val="24"/>
        </w:rPr>
        <w:t xml:space="preserve">Constitución: La Constitución Política del Estado de Coahuila de Zaragoza; </w:t>
      </w:r>
    </w:p>
    <w:p w14:paraId="1194C751" w14:textId="77777777" w:rsidR="009365A4" w:rsidRPr="00EE0817" w:rsidRDefault="009365A4" w:rsidP="009365A4">
      <w:pPr>
        <w:spacing w:after="0" w:line="276" w:lineRule="auto"/>
        <w:rPr>
          <w:rFonts w:asciiTheme="minorHAnsi" w:hAnsiTheme="minorHAnsi" w:cstheme="minorHAnsi"/>
          <w:szCs w:val="24"/>
        </w:rPr>
      </w:pPr>
    </w:p>
    <w:p w14:paraId="13AF1D1C" w14:textId="77777777" w:rsidR="009365A4" w:rsidRPr="00EE0817" w:rsidRDefault="009365A4" w:rsidP="00FE276F">
      <w:pPr>
        <w:numPr>
          <w:ilvl w:val="0"/>
          <w:numId w:val="4"/>
        </w:numPr>
        <w:spacing w:after="0" w:line="276" w:lineRule="auto"/>
        <w:ind w:left="1175" w:hanging="609"/>
        <w:jc w:val="both"/>
        <w:rPr>
          <w:rFonts w:asciiTheme="minorHAnsi" w:hAnsiTheme="minorHAnsi" w:cstheme="minorHAnsi"/>
          <w:szCs w:val="24"/>
        </w:rPr>
      </w:pPr>
      <w:r w:rsidRPr="00EE0817">
        <w:rPr>
          <w:rFonts w:asciiTheme="minorHAnsi" w:hAnsiTheme="minorHAnsi" w:cstheme="minorHAnsi"/>
          <w:szCs w:val="24"/>
        </w:rPr>
        <w:t xml:space="preserve">Código: El Código Electoral del Estado de Coahuila de Zaragoza; </w:t>
      </w:r>
    </w:p>
    <w:p w14:paraId="3FFC74DE" w14:textId="77777777" w:rsidR="009365A4" w:rsidRPr="00EE0817" w:rsidRDefault="009365A4" w:rsidP="009365A4">
      <w:pPr>
        <w:spacing w:after="0" w:line="276" w:lineRule="auto"/>
        <w:rPr>
          <w:rFonts w:asciiTheme="minorHAnsi" w:hAnsiTheme="minorHAnsi" w:cstheme="minorHAnsi"/>
          <w:szCs w:val="24"/>
        </w:rPr>
      </w:pPr>
    </w:p>
    <w:p w14:paraId="531C3D3E" w14:textId="77777777" w:rsidR="009365A4" w:rsidRPr="00EE0817" w:rsidRDefault="009365A4" w:rsidP="00FE276F">
      <w:pPr>
        <w:numPr>
          <w:ilvl w:val="0"/>
          <w:numId w:val="4"/>
        </w:numPr>
        <w:spacing w:after="0" w:line="276" w:lineRule="auto"/>
        <w:ind w:left="1175" w:hanging="609"/>
        <w:jc w:val="both"/>
        <w:rPr>
          <w:rFonts w:asciiTheme="minorHAnsi" w:hAnsiTheme="minorHAnsi" w:cstheme="minorHAnsi"/>
          <w:szCs w:val="24"/>
        </w:rPr>
      </w:pPr>
      <w:r w:rsidRPr="00EE0817">
        <w:rPr>
          <w:rFonts w:asciiTheme="minorHAnsi" w:hAnsiTheme="minorHAnsi" w:cstheme="minorHAnsi"/>
          <w:szCs w:val="24"/>
        </w:rPr>
        <w:t xml:space="preserve">Cuaderno: El cuaderno de antecedentes formado con motivo de solicitudes o actuaciones carentes de vía específica regulada legalmente; </w:t>
      </w:r>
    </w:p>
    <w:p w14:paraId="7D665022" w14:textId="77777777" w:rsidR="009365A4" w:rsidRPr="00EE0817" w:rsidRDefault="009365A4" w:rsidP="009365A4">
      <w:pPr>
        <w:spacing w:after="0" w:line="276" w:lineRule="auto"/>
        <w:rPr>
          <w:rFonts w:asciiTheme="minorHAnsi" w:hAnsiTheme="minorHAnsi" w:cstheme="minorHAnsi"/>
          <w:szCs w:val="24"/>
        </w:rPr>
      </w:pPr>
    </w:p>
    <w:p w14:paraId="591D15AC" w14:textId="77777777" w:rsidR="009365A4" w:rsidRPr="00EE0817" w:rsidRDefault="009365A4" w:rsidP="00FE276F">
      <w:pPr>
        <w:numPr>
          <w:ilvl w:val="0"/>
          <w:numId w:val="4"/>
        </w:numPr>
        <w:spacing w:after="0" w:line="276" w:lineRule="auto"/>
        <w:ind w:left="1175" w:hanging="609"/>
        <w:jc w:val="both"/>
        <w:rPr>
          <w:rFonts w:asciiTheme="minorHAnsi" w:hAnsiTheme="minorHAnsi" w:cstheme="minorHAnsi"/>
          <w:szCs w:val="24"/>
        </w:rPr>
      </w:pPr>
      <w:r w:rsidRPr="00EE0817">
        <w:rPr>
          <w:rFonts w:asciiTheme="minorHAnsi" w:hAnsiTheme="minorHAnsi" w:cstheme="minorHAnsi"/>
          <w:szCs w:val="24"/>
        </w:rPr>
        <w:t xml:space="preserve">Denunciado: La persona física o moral contra la que se formula la queja o denuncia; </w:t>
      </w:r>
    </w:p>
    <w:p w14:paraId="4BD541EC" w14:textId="77777777" w:rsidR="009365A4" w:rsidRPr="00EE0817" w:rsidRDefault="009365A4" w:rsidP="009365A4">
      <w:pPr>
        <w:spacing w:after="0" w:line="276" w:lineRule="auto"/>
        <w:rPr>
          <w:rFonts w:asciiTheme="minorHAnsi" w:hAnsiTheme="minorHAnsi" w:cstheme="minorHAnsi"/>
          <w:szCs w:val="24"/>
        </w:rPr>
      </w:pPr>
    </w:p>
    <w:p w14:paraId="4F4EDDCA" w14:textId="77777777" w:rsidR="009365A4" w:rsidRPr="00EE0817" w:rsidRDefault="009365A4" w:rsidP="00FE276F">
      <w:pPr>
        <w:numPr>
          <w:ilvl w:val="0"/>
          <w:numId w:val="4"/>
        </w:numPr>
        <w:spacing w:after="0" w:line="276" w:lineRule="auto"/>
        <w:ind w:left="1175" w:hanging="609"/>
        <w:jc w:val="both"/>
        <w:rPr>
          <w:rFonts w:asciiTheme="minorHAnsi" w:hAnsiTheme="minorHAnsi" w:cstheme="minorHAnsi"/>
          <w:szCs w:val="24"/>
        </w:rPr>
      </w:pPr>
      <w:r w:rsidRPr="00EE0817">
        <w:rPr>
          <w:rFonts w:asciiTheme="minorHAnsi" w:hAnsiTheme="minorHAnsi" w:cstheme="minorHAnsi"/>
          <w:szCs w:val="24"/>
        </w:rPr>
        <w:t xml:space="preserve">Dirección: La Dirección Ejecutiva de Asuntos Jurídicos. </w:t>
      </w:r>
    </w:p>
    <w:p w14:paraId="1F9F6D2B" w14:textId="77777777" w:rsidR="009365A4" w:rsidRPr="00EE0817" w:rsidRDefault="009365A4" w:rsidP="009365A4">
      <w:pPr>
        <w:spacing w:after="0" w:line="276" w:lineRule="auto"/>
        <w:rPr>
          <w:rFonts w:asciiTheme="minorHAnsi" w:hAnsiTheme="minorHAnsi" w:cstheme="minorHAnsi"/>
          <w:szCs w:val="24"/>
        </w:rPr>
      </w:pPr>
    </w:p>
    <w:p w14:paraId="422BDBD8" w14:textId="77777777" w:rsidR="009365A4" w:rsidRPr="00EE0817" w:rsidRDefault="009365A4" w:rsidP="00FE276F">
      <w:pPr>
        <w:numPr>
          <w:ilvl w:val="0"/>
          <w:numId w:val="4"/>
        </w:numPr>
        <w:spacing w:after="0" w:line="276" w:lineRule="auto"/>
        <w:ind w:left="1175" w:hanging="609"/>
        <w:jc w:val="both"/>
        <w:rPr>
          <w:rFonts w:asciiTheme="minorHAnsi" w:hAnsiTheme="minorHAnsi" w:cstheme="minorHAnsi"/>
          <w:szCs w:val="24"/>
        </w:rPr>
      </w:pPr>
      <w:r w:rsidRPr="00EE0817">
        <w:rPr>
          <w:rFonts w:asciiTheme="minorHAnsi" w:hAnsiTheme="minorHAnsi" w:cstheme="minorHAnsi"/>
          <w:szCs w:val="24"/>
        </w:rPr>
        <w:t xml:space="preserve">Instituto: Instituto Electoral de Coahuila; </w:t>
      </w:r>
    </w:p>
    <w:p w14:paraId="279DC36A" w14:textId="77777777" w:rsidR="009365A4" w:rsidRPr="00EE0817" w:rsidRDefault="009365A4" w:rsidP="009365A4">
      <w:pPr>
        <w:spacing w:after="0" w:line="276" w:lineRule="auto"/>
        <w:rPr>
          <w:rFonts w:asciiTheme="minorHAnsi" w:hAnsiTheme="minorHAnsi" w:cstheme="minorHAnsi"/>
          <w:szCs w:val="24"/>
        </w:rPr>
      </w:pPr>
    </w:p>
    <w:p w14:paraId="6A5E7A18" w14:textId="77777777" w:rsidR="009365A4" w:rsidRPr="00EE0817" w:rsidRDefault="009365A4" w:rsidP="00FE276F">
      <w:pPr>
        <w:numPr>
          <w:ilvl w:val="0"/>
          <w:numId w:val="4"/>
        </w:numPr>
        <w:spacing w:after="0" w:line="276" w:lineRule="auto"/>
        <w:ind w:left="566"/>
        <w:jc w:val="both"/>
        <w:rPr>
          <w:rFonts w:asciiTheme="minorHAnsi" w:hAnsiTheme="minorHAnsi" w:cstheme="minorHAnsi"/>
          <w:szCs w:val="24"/>
        </w:rPr>
      </w:pPr>
      <w:r w:rsidRPr="00EE0817">
        <w:rPr>
          <w:rFonts w:asciiTheme="minorHAnsi" w:hAnsiTheme="minorHAnsi" w:cstheme="minorHAnsi"/>
          <w:szCs w:val="24"/>
        </w:rPr>
        <w:t xml:space="preserve">Medidas cautelares: Actos procedimentales que determine el Consejo, la Comisión o los órganos desconcentrados competentes, a solicitud la Dirección Ejecutiva de Asuntos Jurídicos, a fin de lograr el cese de los actos o hechos que pudieran constituir una infracción a la normatividad electoral, con el objeto de evitar la producción de daños irreparables, la afectación de los principios que rigen los procesos electorales o la vulneración de los bienes jurídicos tutelados por las disposiciones contenidas en la electorales; </w:t>
      </w:r>
    </w:p>
    <w:p w14:paraId="457EDA96" w14:textId="77777777" w:rsidR="009365A4" w:rsidRPr="00EE0817" w:rsidRDefault="009365A4" w:rsidP="009365A4">
      <w:pPr>
        <w:spacing w:after="0" w:line="276" w:lineRule="auto"/>
        <w:ind w:left="566"/>
        <w:rPr>
          <w:rFonts w:asciiTheme="minorHAnsi" w:hAnsiTheme="minorHAnsi" w:cstheme="minorHAnsi"/>
          <w:szCs w:val="24"/>
        </w:rPr>
      </w:pPr>
    </w:p>
    <w:p w14:paraId="2E948D9A" w14:textId="77777777" w:rsidR="009365A4" w:rsidRPr="00EE0817" w:rsidRDefault="009365A4" w:rsidP="00FE276F">
      <w:pPr>
        <w:numPr>
          <w:ilvl w:val="0"/>
          <w:numId w:val="4"/>
        </w:numPr>
        <w:spacing w:after="0" w:line="276" w:lineRule="auto"/>
        <w:ind w:left="1175" w:hanging="609"/>
        <w:jc w:val="both"/>
        <w:rPr>
          <w:rFonts w:asciiTheme="minorHAnsi" w:hAnsiTheme="minorHAnsi" w:cstheme="minorHAnsi"/>
          <w:szCs w:val="24"/>
        </w:rPr>
      </w:pPr>
      <w:r w:rsidRPr="00EE0817">
        <w:rPr>
          <w:rFonts w:asciiTheme="minorHAnsi" w:hAnsiTheme="minorHAnsi" w:cstheme="minorHAnsi"/>
          <w:szCs w:val="24"/>
        </w:rPr>
        <w:t xml:space="preserve">Partidos Políticos: Partidos políticos nacionales y estatales; </w:t>
      </w:r>
    </w:p>
    <w:p w14:paraId="14091002" w14:textId="77777777" w:rsidR="009365A4" w:rsidRPr="00EE0817" w:rsidRDefault="009365A4" w:rsidP="009365A4">
      <w:pPr>
        <w:spacing w:after="0" w:line="276" w:lineRule="auto"/>
        <w:rPr>
          <w:rFonts w:asciiTheme="minorHAnsi" w:hAnsiTheme="minorHAnsi" w:cstheme="minorHAnsi"/>
          <w:szCs w:val="24"/>
        </w:rPr>
      </w:pPr>
    </w:p>
    <w:p w14:paraId="3AB7E602" w14:textId="77777777" w:rsidR="009365A4" w:rsidRPr="00EE0817" w:rsidRDefault="009365A4" w:rsidP="00FE276F">
      <w:pPr>
        <w:numPr>
          <w:ilvl w:val="0"/>
          <w:numId w:val="4"/>
        </w:numPr>
        <w:spacing w:after="0" w:line="276" w:lineRule="auto"/>
        <w:ind w:left="1175" w:hanging="609"/>
        <w:jc w:val="both"/>
        <w:rPr>
          <w:rFonts w:asciiTheme="minorHAnsi" w:hAnsiTheme="minorHAnsi" w:cstheme="minorHAnsi"/>
          <w:szCs w:val="24"/>
        </w:rPr>
      </w:pPr>
      <w:r w:rsidRPr="00EE0817">
        <w:rPr>
          <w:rFonts w:asciiTheme="minorHAnsi" w:hAnsiTheme="minorHAnsi" w:cstheme="minorHAnsi"/>
          <w:szCs w:val="24"/>
        </w:rPr>
        <w:t xml:space="preserve">Precandidato: </w:t>
      </w:r>
      <w:r w:rsidR="009E6C12" w:rsidRPr="00EE0817">
        <w:rPr>
          <w:rFonts w:asciiTheme="minorHAnsi" w:hAnsiTheme="minorHAnsi" w:cstheme="minorHAnsi"/>
          <w:szCs w:val="24"/>
        </w:rPr>
        <w:t>La o el c</w:t>
      </w:r>
      <w:r w:rsidRPr="00EE0817">
        <w:rPr>
          <w:rFonts w:asciiTheme="minorHAnsi" w:hAnsiTheme="minorHAnsi" w:cstheme="minorHAnsi"/>
          <w:szCs w:val="24"/>
        </w:rPr>
        <w:t xml:space="preserve">iudadano que pretende ser postulado por un partido político como candidato a un cargo de elección popular, conforme al Código y </w:t>
      </w:r>
      <w:r w:rsidRPr="00EE0817">
        <w:rPr>
          <w:rFonts w:asciiTheme="minorHAnsi" w:hAnsiTheme="minorHAnsi" w:cstheme="minorHAnsi"/>
          <w:szCs w:val="24"/>
        </w:rPr>
        <w:lastRenderedPageBreak/>
        <w:t xml:space="preserve">a los Estatutos de un partido político, en el proceso de selección interna de candidatos a cargos de elección popular; </w:t>
      </w:r>
    </w:p>
    <w:p w14:paraId="3BFFA6EE" w14:textId="77777777" w:rsidR="009365A4" w:rsidRPr="00EE0817" w:rsidRDefault="009365A4" w:rsidP="009365A4">
      <w:pPr>
        <w:spacing w:after="0" w:line="276" w:lineRule="auto"/>
        <w:rPr>
          <w:rFonts w:asciiTheme="minorHAnsi" w:hAnsiTheme="minorHAnsi" w:cstheme="minorHAnsi"/>
          <w:szCs w:val="24"/>
        </w:rPr>
      </w:pPr>
    </w:p>
    <w:p w14:paraId="59B3C7E2" w14:textId="77777777" w:rsidR="009365A4" w:rsidRPr="00EE0817" w:rsidRDefault="009365A4" w:rsidP="00FE276F">
      <w:pPr>
        <w:numPr>
          <w:ilvl w:val="0"/>
          <w:numId w:val="4"/>
        </w:numPr>
        <w:spacing w:after="0" w:line="276" w:lineRule="auto"/>
        <w:ind w:left="1175" w:hanging="609"/>
        <w:jc w:val="both"/>
        <w:rPr>
          <w:rFonts w:asciiTheme="minorHAnsi" w:hAnsiTheme="minorHAnsi" w:cstheme="minorHAnsi"/>
          <w:szCs w:val="24"/>
        </w:rPr>
      </w:pPr>
      <w:r w:rsidRPr="00EE0817">
        <w:rPr>
          <w:rFonts w:asciiTheme="minorHAnsi" w:hAnsiTheme="minorHAnsi" w:cstheme="minorHAnsi"/>
          <w:szCs w:val="24"/>
        </w:rPr>
        <w:t>Proyecto: Proyecto de Resolución;</w:t>
      </w:r>
    </w:p>
    <w:p w14:paraId="6108179E" w14:textId="77777777" w:rsidR="009365A4" w:rsidRPr="00EE0817" w:rsidRDefault="009365A4" w:rsidP="009365A4">
      <w:pPr>
        <w:spacing w:after="0" w:line="276" w:lineRule="auto"/>
        <w:rPr>
          <w:rFonts w:asciiTheme="minorHAnsi" w:hAnsiTheme="minorHAnsi" w:cstheme="minorHAnsi"/>
          <w:szCs w:val="24"/>
        </w:rPr>
      </w:pPr>
    </w:p>
    <w:p w14:paraId="0E7F0588" w14:textId="77777777" w:rsidR="009365A4" w:rsidRPr="00EE0817" w:rsidRDefault="009365A4" w:rsidP="00FE276F">
      <w:pPr>
        <w:numPr>
          <w:ilvl w:val="0"/>
          <w:numId w:val="4"/>
        </w:numPr>
        <w:spacing w:after="0" w:line="276" w:lineRule="auto"/>
        <w:ind w:left="1175" w:hanging="609"/>
        <w:jc w:val="both"/>
        <w:rPr>
          <w:rFonts w:asciiTheme="minorHAnsi" w:hAnsiTheme="minorHAnsi" w:cstheme="minorHAnsi"/>
          <w:szCs w:val="24"/>
        </w:rPr>
      </w:pPr>
      <w:r w:rsidRPr="00EE0817">
        <w:rPr>
          <w:rFonts w:asciiTheme="minorHAnsi" w:hAnsiTheme="minorHAnsi" w:cstheme="minorHAnsi"/>
          <w:szCs w:val="24"/>
        </w:rPr>
        <w:t xml:space="preserve">Queja o denuncia: Acto por medio del cual una persona física o moral hace del conocimiento del Instituto, hechos presuntamente violatorios de la normatividad electoral local; </w:t>
      </w:r>
    </w:p>
    <w:p w14:paraId="3A03F2EC" w14:textId="77777777" w:rsidR="009365A4" w:rsidRPr="00EE0817" w:rsidRDefault="009365A4" w:rsidP="009365A4">
      <w:pPr>
        <w:spacing w:after="0" w:line="276" w:lineRule="auto"/>
        <w:rPr>
          <w:rFonts w:asciiTheme="minorHAnsi" w:hAnsiTheme="minorHAnsi" w:cstheme="minorHAnsi"/>
          <w:szCs w:val="24"/>
        </w:rPr>
      </w:pPr>
    </w:p>
    <w:p w14:paraId="448B0A45" w14:textId="77777777" w:rsidR="009365A4" w:rsidRPr="00EE0817" w:rsidRDefault="009365A4" w:rsidP="00FE276F">
      <w:pPr>
        <w:numPr>
          <w:ilvl w:val="0"/>
          <w:numId w:val="4"/>
        </w:numPr>
        <w:spacing w:after="0" w:line="276" w:lineRule="auto"/>
        <w:ind w:left="1175" w:hanging="609"/>
        <w:jc w:val="both"/>
        <w:rPr>
          <w:rFonts w:asciiTheme="minorHAnsi" w:hAnsiTheme="minorHAnsi" w:cstheme="minorHAnsi"/>
          <w:szCs w:val="24"/>
        </w:rPr>
      </w:pPr>
      <w:r w:rsidRPr="00EE0817">
        <w:rPr>
          <w:rFonts w:asciiTheme="minorHAnsi" w:hAnsiTheme="minorHAnsi" w:cstheme="minorHAnsi"/>
          <w:szCs w:val="24"/>
        </w:rPr>
        <w:t>Quejoso o denunciante: Persona física o moral que suscribe la queja o denuncia;</w:t>
      </w:r>
    </w:p>
    <w:p w14:paraId="2515DE4C" w14:textId="77777777" w:rsidR="009365A4" w:rsidRPr="00EE0817" w:rsidRDefault="009365A4" w:rsidP="009365A4">
      <w:pPr>
        <w:spacing w:after="0" w:line="276" w:lineRule="auto"/>
        <w:rPr>
          <w:rFonts w:asciiTheme="minorHAnsi" w:hAnsiTheme="minorHAnsi" w:cstheme="minorHAnsi"/>
          <w:szCs w:val="24"/>
        </w:rPr>
      </w:pPr>
      <w:r w:rsidRPr="00EE0817">
        <w:rPr>
          <w:rFonts w:asciiTheme="minorHAnsi" w:hAnsiTheme="minorHAnsi" w:cstheme="minorHAnsi"/>
          <w:szCs w:val="24"/>
        </w:rPr>
        <w:t xml:space="preserve"> </w:t>
      </w:r>
    </w:p>
    <w:p w14:paraId="52FDCC4B" w14:textId="77777777" w:rsidR="009365A4" w:rsidRPr="00EE0817" w:rsidRDefault="009365A4" w:rsidP="00FE276F">
      <w:pPr>
        <w:numPr>
          <w:ilvl w:val="0"/>
          <w:numId w:val="4"/>
        </w:numPr>
        <w:spacing w:after="0" w:line="276" w:lineRule="auto"/>
        <w:ind w:left="1175" w:hanging="609"/>
        <w:jc w:val="both"/>
        <w:rPr>
          <w:rFonts w:asciiTheme="minorHAnsi" w:hAnsiTheme="minorHAnsi" w:cstheme="minorHAnsi"/>
          <w:szCs w:val="24"/>
        </w:rPr>
      </w:pPr>
      <w:r w:rsidRPr="00EE0817">
        <w:rPr>
          <w:rFonts w:asciiTheme="minorHAnsi" w:hAnsiTheme="minorHAnsi" w:cstheme="minorHAnsi"/>
          <w:szCs w:val="24"/>
        </w:rPr>
        <w:t>Reglamento: Reglamento de Quejas y Denuncias del Instituto;</w:t>
      </w:r>
      <w:r w:rsidRPr="00EE0817">
        <w:rPr>
          <w:rFonts w:asciiTheme="minorHAnsi" w:hAnsiTheme="minorHAnsi" w:cstheme="minorHAnsi"/>
          <w:b/>
          <w:szCs w:val="24"/>
        </w:rPr>
        <w:t xml:space="preserve"> </w:t>
      </w:r>
    </w:p>
    <w:p w14:paraId="6D934C69" w14:textId="77777777" w:rsidR="009365A4" w:rsidRPr="00EE0817" w:rsidRDefault="009365A4" w:rsidP="009365A4">
      <w:pPr>
        <w:spacing w:after="0" w:line="276" w:lineRule="auto"/>
        <w:rPr>
          <w:rFonts w:asciiTheme="minorHAnsi" w:hAnsiTheme="minorHAnsi" w:cstheme="minorHAnsi"/>
          <w:szCs w:val="24"/>
        </w:rPr>
      </w:pPr>
    </w:p>
    <w:p w14:paraId="46E738F4" w14:textId="77777777" w:rsidR="009E6C12" w:rsidRPr="00EE0817" w:rsidRDefault="009365A4" w:rsidP="009E6C12">
      <w:pPr>
        <w:numPr>
          <w:ilvl w:val="0"/>
          <w:numId w:val="4"/>
        </w:numPr>
        <w:spacing w:after="0" w:line="276" w:lineRule="auto"/>
        <w:ind w:left="1175" w:hanging="609"/>
        <w:jc w:val="both"/>
        <w:rPr>
          <w:rFonts w:asciiTheme="minorHAnsi" w:hAnsiTheme="minorHAnsi" w:cstheme="minorHAnsi"/>
          <w:szCs w:val="24"/>
        </w:rPr>
      </w:pPr>
      <w:r w:rsidRPr="00EE0817">
        <w:rPr>
          <w:rFonts w:asciiTheme="minorHAnsi" w:hAnsiTheme="minorHAnsi" w:cstheme="minorHAnsi"/>
          <w:szCs w:val="24"/>
        </w:rPr>
        <w:t xml:space="preserve">Secretaría Ejecutiva: Secretaría Ejecutiva del Instituto; </w:t>
      </w:r>
    </w:p>
    <w:p w14:paraId="2F80B631" w14:textId="77777777" w:rsidR="009E6C12" w:rsidRPr="00EE0817" w:rsidRDefault="009E6C12" w:rsidP="009E6C12">
      <w:pPr>
        <w:spacing w:after="0" w:line="276" w:lineRule="auto"/>
        <w:jc w:val="both"/>
        <w:rPr>
          <w:rFonts w:asciiTheme="minorHAnsi" w:hAnsiTheme="minorHAnsi" w:cstheme="minorHAnsi"/>
          <w:szCs w:val="24"/>
        </w:rPr>
      </w:pPr>
    </w:p>
    <w:p w14:paraId="77DA4F90" w14:textId="77777777" w:rsidR="009365A4" w:rsidRPr="00EE0817" w:rsidRDefault="009365A4" w:rsidP="009E6C12">
      <w:pPr>
        <w:numPr>
          <w:ilvl w:val="0"/>
          <w:numId w:val="4"/>
        </w:numPr>
        <w:spacing w:after="0" w:line="276" w:lineRule="auto"/>
        <w:ind w:left="1175" w:hanging="609"/>
        <w:jc w:val="both"/>
        <w:rPr>
          <w:rFonts w:asciiTheme="minorHAnsi" w:hAnsiTheme="minorHAnsi" w:cstheme="minorHAnsi"/>
          <w:szCs w:val="24"/>
        </w:rPr>
      </w:pPr>
      <w:r w:rsidRPr="00EE0817">
        <w:rPr>
          <w:rFonts w:asciiTheme="minorHAnsi" w:hAnsiTheme="minorHAnsi" w:cstheme="minorHAnsi"/>
          <w:szCs w:val="24"/>
        </w:rPr>
        <w:t xml:space="preserve">Tribunal: Tribunal Electoral del Estado de Coahuila de Zaragoza; </w:t>
      </w:r>
    </w:p>
    <w:p w14:paraId="0D2B3862" w14:textId="77777777" w:rsidR="009365A4" w:rsidRDefault="009365A4" w:rsidP="009365A4">
      <w:pPr>
        <w:spacing w:after="0" w:line="276" w:lineRule="auto"/>
        <w:rPr>
          <w:rFonts w:asciiTheme="minorHAnsi" w:hAnsiTheme="minorHAnsi" w:cstheme="minorHAnsi"/>
          <w:szCs w:val="24"/>
        </w:rPr>
      </w:pPr>
      <w:r w:rsidRPr="00EE0817">
        <w:rPr>
          <w:rFonts w:asciiTheme="minorHAnsi" w:hAnsiTheme="minorHAnsi" w:cstheme="minorHAnsi"/>
          <w:szCs w:val="24"/>
        </w:rPr>
        <w:t xml:space="preserve"> </w:t>
      </w:r>
    </w:p>
    <w:p w14:paraId="4E1EBED3" w14:textId="77777777" w:rsidR="00EE0817" w:rsidRPr="00EE0817" w:rsidRDefault="00EE0817" w:rsidP="009365A4">
      <w:pPr>
        <w:spacing w:after="0" w:line="276" w:lineRule="auto"/>
        <w:rPr>
          <w:rFonts w:asciiTheme="minorHAnsi" w:hAnsiTheme="minorHAnsi" w:cstheme="minorHAnsi"/>
          <w:szCs w:val="24"/>
        </w:rPr>
      </w:pPr>
    </w:p>
    <w:p w14:paraId="0C8B797A" w14:textId="77777777" w:rsidR="009365A4" w:rsidRPr="00EE0817" w:rsidRDefault="009365A4" w:rsidP="009365A4">
      <w:pPr>
        <w:spacing w:after="0" w:line="276" w:lineRule="auto"/>
        <w:ind w:left="571" w:right="565"/>
        <w:jc w:val="center"/>
        <w:rPr>
          <w:rFonts w:asciiTheme="minorHAnsi" w:hAnsiTheme="minorHAnsi" w:cstheme="minorHAnsi"/>
          <w:szCs w:val="24"/>
        </w:rPr>
      </w:pPr>
      <w:r w:rsidRPr="00EE0817">
        <w:rPr>
          <w:rFonts w:asciiTheme="minorHAnsi" w:hAnsiTheme="minorHAnsi" w:cstheme="minorHAnsi"/>
          <w:b/>
          <w:szCs w:val="24"/>
        </w:rPr>
        <w:t xml:space="preserve">CAPÍTULO III </w:t>
      </w:r>
    </w:p>
    <w:p w14:paraId="5DBFE21C" w14:textId="77777777" w:rsidR="009365A4" w:rsidRPr="00EE0817" w:rsidRDefault="009365A4" w:rsidP="009365A4">
      <w:pPr>
        <w:spacing w:after="0" w:line="276" w:lineRule="auto"/>
        <w:ind w:left="1950" w:right="1891"/>
        <w:jc w:val="center"/>
        <w:rPr>
          <w:rFonts w:asciiTheme="minorHAnsi" w:hAnsiTheme="minorHAnsi" w:cstheme="minorHAnsi"/>
          <w:b/>
          <w:szCs w:val="24"/>
        </w:rPr>
      </w:pPr>
      <w:r w:rsidRPr="00EE0817">
        <w:rPr>
          <w:rFonts w:asciiTheme="minorHAnsi" w:hAnsiTheme="minorHAnsi" w:cstheme="minorHAnsi"/>
          <w:b/>
          <w:szCs w:val="24"/>
        </w:rPr>
        <w:t xml:space="preserve">DE LOS PROCEDIMIENTOS SANCIONADORES y LAS MEDIDAS CAUTELARES </w:t>
      </w:r>
    </w:p>
    <w:p w14:paraId="25522D22" w14:textId="77777777" w:rsidR="009365A4" w:rsidRPr="00EE0817" w:rsidRDefault="009365A4" w:rsidP="009365A4">
      <w:pPr>
        <w:spacing w:after="0" w:line="276" w:lineRule="auto"/>
        <w:ind w:left="1950" w:right="1891"/>
        <w:jc w:val="center"/>
        <w:rPr>
          <w:rFonts w:asciiTheme="minorHAnsi" w:hAnsiTheme="minorHAnsi" w:cstheme="minorHAnsi"/>
          <w:szCs w:val="24"/>
        </w:rPr>
      </w:pPr>
    </w:p>
    <w:p w14:paraId="5C9A2679"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4. </w:t>
      </w:r>
    </w:p>
    <w:p w14:paraId="20C2E7D8"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De los procedimientos. </w:t>
      </w:r>
    </w:p>
    <w:p w14:paraId="704514EB" w14:textId="77777777" w:rsidR="009365A4" w:rsidRPr="00EE0817" w:rsidRDefault="009365A4" w:rsidP="00FE276F">
      <w:pPr>
        <w:numPr>
          <w:ilvl w:val="0"/>
          <w:numId w:val="5"/>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Los procedimientos que se regulan en el Reglamento son: </w:t>
      </w:r>
    </w:p>
    <w:p w14:paraId="25407834" w14:textId="77777777" w:rsidR="009365A4" w:rsidRPr="00EE0817" w:rsidRDefault="009365A4" w:rsidP="009365A4">
      <w:pPr>
        <w:spacing w:after="0" w:line="276" w:lineRule="auto"/>
        <w:ind w:left="235"/>
        <w:rPr>
          <w:rFonts w:asciiTheme="minorHAnsi" w:hAnsiTheme="minorHAnsi" w:cstheme="minorHAnsi"/>
          <w:szCs w:val="24"/>
        </w:rPr>
      </w:pPr>
    </w:p>
    <w:p w14:paraId="35502E0B" w14:textId="77777777" w:rsidR="009365A4" w:rsidRPr="00EE0817" w:rsidRDefault="009365A4" w:rsidP="00FE276F">
      <w:pPr>
        <w:numPr>
          <w:ilvl w:val="1"/>
          <w:numId w:val="5"/>
        </w:numPr>
        <w:spacing w:after="0" w:line="276" w:lineRule="auto"/>
        <w:ind w:hanging="180"/>
        <w:jc w:val="both"/>
        <w:rPr>
          <w:rFonts w:asciiTheme="minorHAnsi" w:hAnsiTheme="minorHAnsi" w:cstheme="minorHAnsi"/>
          <w:szCs w:val="24"/>
        </w:rPr>
      </w:pPr>
      <w:r w:rsidRPr="00EE0817">
        <w:rPr>
          <w:rFonts w:asciiTheme="minorHAnsi" w:hAnsiTheme="minorHAnsi" w:cstheme="minorHAnsi"/>
          <w:szCs w:val="24"/>
        </w:rPr>
        <w:t xml:space="preserve">El procedimiento sancionador ordinario; y </w:t>
      </w:r>
    </w:p>
    <w:p w14:paraId="60033CF4" w14:textId="77777777" w:rsidR="009365A4" w:rsidRPr="00EE0817" w:rsidRDefault="009365A4" w:rsidP="009365A4">
      <w:pPr>
        <w:spacing w:after="0" w:line="276" w:lineRule="auto"/>
        <w:ind w:left="746"/>
        <w:rPr>
          <w:rFonts w:asciiTheme="minorHAnsi" w:hAnsiTheme="minorHAnsi" w:cstheme="minorHAnsi"/>
          <w:szCs w:val="24"/>
        </w:rPr>
      </w:pPr>
    </w:p>
    <w:p w14:paraId="77463820" w14:textId="77777777" w:rsidR="009365A4" w:rsidRPr="00EE0817" w:rsidRDefault="009365A4" w:rsidP="00FE276F">
      <w:pPr>
        <w:numPr>
          <w:ilvl w:val="1"/>
          <w:numId w:val="5"/>
        </w:numPr>
        <w:spacing w:after="0" w:line="276" w:lineRule="auto"/>
        <w:ind w:hanging="180"/>
        <w:jc w:val="both"/>
        <w:rPr>
          <w:rFonts w:asciiTheme="minorHAnsi" w:hAnsiTheme="minorHAnsi" w:cstheme="minorHAnsi"/>
          <w:szCs w:val="24"/>
        </w:rPr>
      </w:pPr>
      <w:r w:rsidRPr="00EE0817">
        <w:rPr>
          <w:rFonts w:asciiTheme="minorHAnsi" w:hAnsiTheme="minorHAnsi" w:cstheme="minorHAnsi"/>
          <w:szCs w:val="24"/>
        </w:rPr>
        <w:t xml:space="preserve">El procedimiento especial sancionador, únicamente en cuanto a su trámite y sustanciación. </w:t>
      </w:r>
    </w:p>
    <w:p w14:paraId="5BE41B82" w14:textId="77777777" w:rsidR="009365A4" w:rsidRPr="00EE0817" w:rsidRDefault="009365A4" w:rsidP="009365A4">
      <w:pPr>
        <w:spacing w:after="0" w:line="276" w:lineRule="auto"/>
        <w:rPr>
          <w:rFonts w:asciiTheme="minorHAnsi" w:hAnsiTheme="minorHAnsi" w:cstheme="minorHAnsi"/>
          <w:szCs w:val="24"/>
        </w:rPr>
      </w:pPr>
    </w:p>
    <w:p w14:paraId="59003C0B" w14:textId="77777777" w:rsidR="009365A4" w:rsidRPr="00EE0817" w:rsidRDefault="009365A4" w:rsidP="00FE276F">
      <w:pPr>
        <w:numPr>
          <w:ilvl w:val="0"/>
          <w:numId w:val="5"/>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lastRenderedPageBreak/>
        <w:t xml:space="preserve">La Dirección Ejecutiva determinará desde el dictado del primer acuerdo y en cada caso, el tipo de procedimiento por el que deben sustanciarse las quejas y denuncias que se interpongan, atendiendo a los hechos denunciados y a la presunta infracción. </w:t>
      </w:r>
    </w:p>
    <w:p w14:paraId="790C4876" w14:textId="77777777" w:rsidR="009365A4" w:rsidRPr="00EE0817" w:rsidRDefault="009365A4" w:rsidP="009365A4">
      <w:pPr>
        <w:spacing w:after="0" w:line="276" w:lineRule="auto"/>
        <w:rPr>
          <w:rFonts w:asciiTheme="minorHAnsi" w:hAnsiTheme="minorHAnsi" w:cstheme="minorHAnsi"/>
          <w:szCs w:val="24"/>
        </w:rPr>
      </w:pPr>
      <w:r w:rsidRPr="00EE0817">
        <w:rPr>
          <w:rFonts w:asciiTheme="minorHAnsi" w:hAnsiTheme="minorHAnsi" w:cstheme="minorHAnsi"/>
          <w:szCs w:val="24"/>
        </w:rPr>
        <w:t xml:space="preserve"> </w:t>
      </w:r>
    </w:p>
    <w:p w14:paraId="6744C83B"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5. </w:t>
      </w:r>
    </w:p>
    <w:p w14:paraId="54C278E4"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Finalidad de los procedimientos. </w:t>
      </w:r>
    </w:p>
    <w:p w14:paraId="43A4AD87" w14:textId="77777777" w:rsidR="009365A4" w:rsidRPr="00EE0817" w:rsidRDefault="009365A4" w:rsidP="00FE276F">
      <w:pPr>
        <w:numPr>
          <w:ilvl w:val="0"/>
          <w:numId w:val="6"/>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Los procedimientos sancionadores tienen como finalidad sustanciar las quejas y denuncias presentadas ante el Instituto, o aquéllas iniciadas de oficio, a efecto de que la autoridad competente, mediante la valoración de los medios de prueba que aporten las partes y las que, en su caso, se hayan obtenido durante la investigación, determine: </w:t>
      </w:r>
    </w:p>
    <w:p w14:paraId="1FA1E0B2" w14:textId="77777777" w:rsidR="009365A4" w:rsidRPr="00EE0817" w:rsidRDefault="009365A4" w:rsidP="009365A4">
      <w:pPr>
        <w:spacing w:after="0" w:line="276" w:lineRule="auto"/>
        <w:rPr>
          <w:rFonts w:asciiTheme="minorHAnsi" w:hAnsiTheme="minorHAnsi" w:cstheme="minorHAnsi"/>
          <w:szCs w:val="24"/>
        </w:rPr>
      </w:pPr>
    </w:p>
    <w:p w14:paraId="2035DF89" w14:textId="77777777" w:rsidR="009365A4" w:rsidRPr="00EE0817" w:rsidRDefault="009365A4" w:rsidP="009365A4">
      <w:pPr>
        <w:spacing w:after="0" w:line="276" w:lineRule="auto"/>
        <w:ind w:left="567"/>
        <w:rPr>
          <w:rFonts w:asciiTheme="minorHAnsi" w:hAnsiTheme="minorHAnsi" w:cstheme="minorHAnsi"/>
          <w:szCs w:val="24"/>
        </w:rPr>
      </w:pPr>
      <w:r w:rsidRPr="00EE0817">
        <w:rPr>
          <w:rFonts w:asciiTheme="minorHAnsi" w:hAnsiTheme="minorHAnsi" w:cstheme="minorHAnsi"/>
          <w:szCs w:val="24"/>
        </w:rPr>
        <w:t xml:space="preserve">I. En el caso de los procedimientos ordinarios sancionadores: </w:t>
      </w:r>
    </w:p>
    <w:p w14:paraId="4DCD6090" w14:textId="77777777" w:rsidR="009365A4" w:rsidRPr="00EE0817" w:rsidRDefault="009365A4" w:rsidP="009365A4">
      <w:pPr>
        <w:spacing w:after="0" w:line="276" w:lineRule="auto"/>
        <w:ind w:left="10"/>
        <w:rPr>
          <w:rFonts w:asciiTheme="minorHAnsi" w:hAnsiTheme="minorHAnsi" w:cstheme="minorHAnsi"/>
          <w:szCs w:val="24"/>
        </w:rPr>
      </w:pPr>
    </w:p>
    <w:p w14:paraId="5AFE4D53" w14:textId="77777777" w:rsidR="009365A4" w:rsidRPr="00EE0817" w:rsidRDefault="009365A4" w:rsidP="00FE276F">
      <w:pPr>
        <w:numPr>
          <w:ilvl w:val="1"/>
          <w:numId w:val="7"/>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 existencia o no de faltas a la normatividad electoral local y, en su caso, imponga las sanciones que correspondan, o bien, remita el expediente a la instancia competente, y </w:t>
      </w:r>
    </w:p>
    <w:p w14:paraId="68E96143" w14:textId="77777777" w:rsidR="009365A4" w:rsidRPr="00EE0817" w:rsidRDefault="009365A4" w:rsidP="009365A4">
      <w:pPr>
        <w:spacing w:after="0" w:line="276" w:lineRule="auto"/>
        <w:ind w:left="862"/>
        <w:rPr>
          <w:rFonts w:asciiTheme="minorHAnsi" w:hAnsiTheme="minorHAnsi" w:cstheme="minorHAnsi"/>
          <w:szCs w:val="24"/>
        </w:rPr>
      </w:pPr>
    </w:p>
    <w:p w14:paraId="5C4527B2" w14:textId="77777777" w:rsidR="009365A4" w:rsidRPr="00EE0817" w:rsidRDefault="009365A4" w:rsidP="00FE276F">
      <w:pPr>
        <w:numPr>
          <w:ilvl w:val="1"/>
          <w:numId w:val="7"/>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Restituir el orden vulnerado e inhibir las conductas violatorias de las normas y principios que rigen la materia electoral. </w:t>
      </w:r>
    </w:p>
    <w:p w14:paraId="6410C821" w14:textId="77777777" w:rsidR="009365A4" w:rsidRPr="00EE0817" w:rsidRDefault="009365A4" w:rsidP="009365A4">
      <w:pPr>
        <w:spacing w:after="0" w:line="276" w:lineRule="auto"/>
        <w:rPr>
          <w:rFonts w:asciiTheme="minorHAnsi" w:hAnsiTheme="minorHAnsi" w:cstheme="minorHAnsi"/>
          <w:szCs w:val="24"/>
        </w:rPr>
      </w:pPr>
    </w:p>
    <w:p w14:paraId="72DA8C7A" w14:textId="77777777" w:rsidR="009365A4" w:rsidRPr="00EE0817" w:rsidRDefault="009365A4" w:rsidP="009E6C12">
      <w:pPr>
        <w:spacing w:after="0" w:line="276" w:lineRule="auto"/>
        <w:jc w:val="both"/>
        <w:rPr>
          <w:rFonts w:asciiTheme="minorHAnsi" w:hAnsiTheme="minorHAnsi" w:cstheme="minorHAnsi"/>
          <w:szCs w:val="24"/>
        </w:rPr>
      </w:pPr>
      <w:r w:rsidRPr="00EE0817">
        <w:rPr>
          <w:rFonts w:asciiTheme="minorHAnsi" w:hAnsiTheme="minorHAnsi" w:cstheme="minorHAnsi"/>
          <w:szCs w:val="24"/>
        </w:rPr>
        <w:t xml:space="preserve">II. En el caso de los procedimientos especiales sancionadores, sustanciar el procedimiento y turnar el expediente al Tribunal Electoral del Estado de Coahuila para su resolución. </w:t>
      </w:r>
    </w:p>
    <w:p w14:paraId="454C1324" w14:textId="77777777" w:rsidR="009365A4" w:rsidRPr="00EE0817" w:rsidRDefault="009365A4" w:rsidP="009365A4">
      <w:pPr>
        <w:spacing w:after="0" w:line="276" w:lineRule="auto"/>
        <w:rPr>
          <w:rFonts w:asciiTheme="minorHAnsi" w:hAnsiTheme="minorHAnsi" w:cstheme="minorHAnsi"/>
          <w:szCs w:val="24"/>
        </w:rPr>
      </w:pPr>
    </w:p>
    <w:p w14:paraId="1287186F" w14:textId="77777777" w:rsidR="009365A4" w:rsidRPr="00EE0817" w:rsidRDefault="009365A4" w:rsidP="00FE276F">
      <w:pPr>
        <w:numPr>
          <w:ilvl w:val="0"/>
          <w:numId w:val="6"/>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Los procedimientos para la atención de las solicitudes de medidas cautelares tienen como finalidad prevenir daños irreparables en las contiendas electorales, haciendo cesar cualquier acto que pudiera entrañar una violación o afectación a los principios o bienes jurídicos tutelados en materia electoral. </w:t>
      </w:r>
    </w:p>
    <w:p w14:paraId="63C11152" w14:textId="77777777" w:rsidR="009365A4" w:rsidRDefault="009365A4" w:rsidP="009365A4">
      <w:pPr>
        <w:spacing w:after="0" w:line="276" w:lineRule="auto"/>
        <w:rPr>
          <w:rFonts w:asciiTheme="minorHAnsi" w:hAnsiTheme="minorHAnsi" w:cstheme="minorHAnsi"/>
          <w:szCs w:val="24"/>
        </w:rPr>
      </w:pPr>
    </w:p>
    <w:p w14:paraId="00C25D12" w14:textId="77777777" w:rsidR="00EE0817" w:rsidRDefault="00EE0817" w:rsidP="009365A4">
      <w:pPr>
        <w:spacing w:after="0" w:line="276" w:lineRule="auto"/>
        <w:rPr>
          <w:rFonts w:asciiTheme="minorHAnsi" w:hAnsiTheme="minorHAnsi" w:cstheme="minorHAnsi"/>
          <w:szCs w:val="24"/>
        </w:rPr>
      </w:pPr>
    </w:p>
    <w:p w14:paraId="3B792CB1" w14:textId="77777777" w:rsidR="009365A4" w:rsidRPr="00EE0817" w:rsidRDefault="009365A4" w:rsidP="009365A4">
      <w:pPr>
        <w:spacing w:after="0" w:line="276" w:lineRule="auto"/>
        <w:ind w:left="3265" w:right="3259"/>
        <w:jc w:val="center"/>
        <w:rPr>
          <w:rFonts w:asciiTheme="minorHAnsi" w:hAnsiTheme="minorHAnsi" w:cstheme="minorHAnsi"/>
          <w:b/>
          <w:szCs w:val="24"/>
        </w:rPr>
      </w:pPr>
      <w:r w:rsidRPr="00EE0817">
        <w:rPr>
          <w:rFonts w:asciiTheme="minorHAnsi" w:hAnsiTheme="minorHAnsi" w:cstheme="minorHAnsi"/>
          <w:b/>
          <w:szCs w:val="24"/>
        </w:rPr>
        <w:t xml:space="preserve">CAPÍTULO IV </w:t>
      </w:r>
    </w:p>
    <w:p w14:paraId="32B46223" w14:textId="77777777" w:rsidR="009365A4" w:rsidRPr="00EE0817" w:rsidRDefault="009365A4" w:rsidP="009365A4">
      <w:pPr>
        <w:spacing w:after="0" w:line="276" w:lineRule="auto"/>
        <w:ind w:left="3265" w:right="3259"/>
        <w:jc w:val="center"/>
        <w:rPr>
          <w:rFonts w:asciiTheme="minorHAnsi" w:hAnsiTheme="minorHAnsi" w:cstheme="minorHAnsi"/>
          <w:szCs w:val="24"/>
        </w:rPr>
      </w:pPr>
      <w:r w:rsidRPr="00EE0817">
        <w:rPr>
          <w:rFonts w:asciiTheme="minorHAnsi" w:hAnsiTheme="minorHAnsi" w:cstheme="minorHAnsi"/>
          <w:b/>
          <w:szCs w:val="24"/>
        </w:rPr>
        <w:t xml:space="preserve">DE LA COMPETENCIA </w:t>
      </w:r>
    </w:p>
    <w:p w14:paraId="4D25A3DE" w14:textId="77777777" w:rsidR="00EE0817" w:rsidRDefault="00EE0817" w:rsidP="00EE0817">
      <w:pPr>
        <w:spacing w:after="0" w:line="276" w:lineRule="auto"/>
        <w:rPr>
          <w:rFonts w:asciiTheme="minorHAnsi" w:hAnsiTheme="minorHAnsi" w:cstheme="minorHAnsi"/>
          <w:b/>
          <w:szCs w:val="24"/>
        </w:rPr>
      </w:pPr>
    </w:p>
    <w:p w14:paraId="380C5C9B" w14:textId="77777777" w:rsidR="00EE0817" w:rsidRDefault="00EE0817" w:rsidP="00EE0817">
      <w:pPr>
        <w:spacing w:after="0" w:line="276" w:lineRule="auto"/>
        <w:rPr>
          <w:rFonts w:asciiTheme="minorHAnsi" w:hAnsiTheme="minorHAnsi" w:cstheme="minorHAnsi"/>
          <w:b/>
          <w:szCs w:val="24"/>
        </w:rPr>
      </w:pPr>
    </w:p>
    <w:p w14:paraId="4D4981CC" w14:textId="77777777" w:rsidR="00EE0817" w:rsidRDefault="00EE0817" w:rsidP="00EE0817">
      <w:pPr>
        <w:spacing w:after="0" w:line="276" w:lineRule="auto"/>
        <w:rPr>
          <w:rFonts w:asciiTheme="minorHAnsi" w:hAnsiTheme="minorHAnsi" w:cstheme="minorHAnsi"/>
          <w:b/>
          <w:szCs w:val="24"/>
        </w:rPr>
      </w:pPr>
    </w:p>
    <w:p w14:paraId="180540A2" w14:textId="77777777" w:rsidR="009365A4" w:rsidRPr="00EE0817" w:rsidRDefault="009365A4" w:rsidP="00EE0817">
      <w:pPr>
        <w:spacing w:after="0" w:line="276" w:lineRule="auto"/>
        <w:rPr>
          <w:rFonts w:asciiTheme="minorHAnsi" w:hAnsiTheme="minorHAnsi" w:cstheme="minorHAnsi"/>
          <w:szCs w:val="24"/>
        </w:rPr>
      </w:pPr>
      <w:r w:rsidRPr="00EE0817">
        <w:rPr>
          <w:rFonts w:asciiTheme="minorHAnsi" w:hAnsiTheme="minorHAnsi" w:cstheme="minorHAnsi"/>
          <w:b/>
          <w:szCs w:val="24"/>
        </w:rPr>
        <w:lastRenderedPageBreak/>
        <w:t xml:space="preserve">Artículo 6. </w:t>
      </w:r>
    </w:p>
    <w:p w14:paraId="1C8D524F"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Órganos competentes. </w:t>
      </w:r>
    </w:p>
    <w:p w14:paraId="749B50CD" w14:textId="77777777" w:rsidR="009365A4" w:rsidRPr="00EE0817" w:rsidRDefault="009365A4" w:rsidP="00FE276F">
      <w:pPr>
        <w:numPr>
          <w:ilvl w:val="0"/>
          <w:numId w:val="8"/>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Son órganos competentes para la tramitación y resolución de los procedimientos ordinarios sancionadores y únicamente la tramitación de los procedimientos especiales sancionadores: </w:t>
      </w:r>
    </w:p>
    <w:p w14:paraId="0577B9D8" w14:textId="77777777" w:rsidR="009365A4" w:rsidRPr="00EE0817" w:rsidRDefault="009365A4" w:rsidP="009365A4">
      <w:pPr>
        <w:spacing w:after="0" w:line="276" w:lineRule="auto"/>
        <w:ind w:left="235"/>
        <w:rPr>
          <w:rFonts w:asciiTheme="minorHAnsi" w:hAnsiTheme="minorHAnsi" w:cstheme="minorHAnsi"/>
          <w:szCs w:val="24"/>
        </w:rPr>
      </w:pPr>
    </w:p>
    <w:p w14:paraId="5D214033" w14:textId="77777777" w:rsidR="009365A4" w:rsidRPr="00EE0817" w:rsidRDefault="009365A4" w:rsidP="00FE276F">
      <w:pPr>
        <w:numPr>
          <w:ilvl w:val="2"/>
          <w:numId w:val="11"/>
        </w:numPr>
        <w:spacing w:after="0" w:line="276" w:lineRule="auto"/>
        <w:ind w:left="899" w:hanging="333"/>
        <w:jc w:val="both"/>
        <w:rPr>
          <w:rFonts w:asciiTheme="minorHAnsi" w:hAnsiTheme="minorHAnsi" w:cstheme="minorHAnsi"/>
          <w:szCs w:val="24"/>
        </w:rPr>
      </w:pPr>
      <w:r w:rsidRPr="00EE0817">
        <w:rPr>
          <w:rFonts w:asciiTheme="minorHAnsi" w:hAnsiTheme="minorHAnsi" w:cstheme="minorHAnsi"/>
          <w:szCs w:val="24"/>
        </w:rPr>
        <w:t xml:space="preserve">El Consejo; </w:t>
      </w:r>
    </w:p>
    <w:p w14:paraId="5FA8CF39" w14:textId="77777777" w:rsidR="009365A4" w:rsidRPr="00EE0817" w:rsidRDefault="009365A4" w:rsidP="009365A4">
      <w:pPr>
        <w:spacing w:after="0" w:line="276" w:lineRule="auto"/>
        <w:ind w:left="899"/>
        <w:rPr>
          <w:rFonts w:asciiTheme="minorHAnsi" w:hAnsiTheme="minorHAnsi" w:cstheme="minorHAnsi"/>
          <w:szCs w:val="24"/>
        </w:rPr>
      </w:pPr>
    </w:p>
    <w:p w14:paraId="6A22B0B8" w14:textId="77777777" w:rsidR="009365A4" w:rsidRPr="00EE0817" w:rsidRDefault="009365A4" w:rsidP="00FE276F">
      <w:pPr>
        <w:numPr>
          <w:ilvl w:val="2"/>
          <w:numId w:val="11"/>
        </w:numPr>
        <w:spacing w:after="0" w:line="276" w:lineRule="auto"/>
        <w:ind w:left="899" w:hanging="333"/>
        <w:jc w:val="both"/>
        <w:rPr>
          <w:rFonts w:asciiTheme="minorHAnsi" w:hAnsiTheme="minorHAnsi" w:cstheme="minorHAnsi"/>
          <w:szCs w:val="24"/>
        </w:rPr>
      </w:pPr>
      <w:r w:rsidRPr="00EE0817">
        <w:rPr>
          <w:rFonts w:asciiTheme="minorHAnsi" w:hAnsiTheme="minorHAnsi" w:cstheme="minorHAnsi"/>
          <w:szCs w:val="24"/>
        </w:rPr>
        <w:t xml:space="preserve">La Comisión; </w:t>
      </w:r>
    </w:p>
    <w:p w14:paraId="4FE27C14" w14:textId="77777777" w:rsidR="009365A4" w:rsidRPr="00EE0817" w:rsidRDefault="009365A4" w:rsidP="009365A4">
      <w:pPr>
        <w:spacing w:after="0" w:line="276" w:lineRule="auto"/>
        <w:rPr>
          <w:rFonts w:asciiTheme="minorHAnsi" w:hAnsiTheme="minorHAnsi" w:cstheme="minorHAnsi"/>
          <w:szCs w:val="24"/>
        </w:rPr>
      </w:pPr>
    </w:p>
    <w:p w14:paraId="3EBEE10F" w14:textId="77777777" w:rsidR="009365A4" w:rsidRPr="00EE0817" w:rsidRDefault="009365A4" w:rsidP="00FE276F">
      <w:pPr>
        <w:numPr>
          <w:ilvl w:val="2"/>
          <w:numId w:val="11"/>
        </w:numPr>
        <w:spacing w:after="0" w:line="276" w:lineRule="auto"/>
        <w:ind w:left="899" w:hanging="333"/>
        <w:jc w:val="both"/>
        <w:rPr>
          <w:rFonts w:asciiTheme="minorHAnsi" w:hAnsiTheme="minorHAnsi" w:cstheme="minorHAnsi"/>
          <w:szCs w:val="24"/>
        </w:rPr>
      </w:pPr>
      <w:r w:rsidRPr="00EE0817">
        <w:rPr>
          <w:rFonts w:asciiTheme="minorHAnsi" w:hAnsiTheme="minorHAnsi" w:cstheme="minorHAnsi"/>
          <w:szCs w:val="24"/>
        </w:rPr>
        <w:t xml:space="preserve">La Dirección; </w:t>
      </w:r>
    </w:p>
    <w:p w14:paraId="3BCCD577" w14:textId="77777777" w:rsidR="009365A4" w:rsidRPr="00EE0817" w:rsidRDefault="009365A4" w:rsidP="009365A4">
      <w:pPr>
        <w:spacing w:after="0" w:line="276" w:lineRule="auto"/>
        <w:rPr>
          <w:rFonts w:asciiTheme="minorHAnsi" w:hAnsiTheme="minorHAnsi" w:cstheme="minorHAnsi"/>
          <w:szCs w:val="24"/>
        </w:rPr>
      </w:pPr>
    </w:p>
    <w:p w14:paraId="3C2607FA" w14:textId="77777777" w:rsidR="009365A4" w:rsidRPr="00EE0817" w:rsidRDefault="009365A4" w:rsidP="00FE276F">
      <w:pPr>
        <w:numPr>
          <w:ilvl w:val="2"/>
          <w:numId w:val="11"/>
        </w:numPr>
        <w:spacing w:after="0" w:line="276" w:lineRule="auto"/>
        <w:ind w:left="899" w:hanging="333"/>
        <w:jc w:val="both"/>
        <w:rPr>
          <w:rFonts w:asciiTheme="minorHAnsi" w:hAnsiTheme="minorHAnsi" w:cstheme="minorHAnsi"/>
          <w:szCs w:val="24"/>
        </w:rPr>
      </w:pPr>
      <w:r w:rsidRPr="00EE0817">
        <w:rPr>
          <w:rFonts w:asciiTheme="minorHAnsi" w:hAnsiTheme="minorHAnsi" w:cstheme="minorHAnsi"/>
          <w:szCs w:val="24"/>
        </w:rPr>
        <w:t xml:space="preserve">El Tribunal;   </w:t>
      </w:r>
    </w:p>
    <w:p w14:paraId="1A0CE22E" w14:textId="77777777" w:rsidR="009365A4" w:rsidRPr="00EE0817" w:rsidRDefault="009365A4" w:rsidP="009365A4">
      <w:pPr>
        <w:spacing w:after="0" w:line="276" w:lineRule="auto"/>
        <w:rPr>
          <w:rFonts w:asciiTheme="minorHAnsi" w:hAnsiTheme="minorHAnsi" w:cstheme="minorHAnsi"/>
          <w:szCs w:val="24"/>
        </w:rPr>
      </w:pPr>
    </w:p>
    <w:p w14:paraId="7B4DC8D0" w14:textId="77777777" w:rsidR="009365A4" w:rsidRPr="00EE0817" w:rsidRDefault="009365A4" w:rsidP="00FE276F">
      <w:pPr>
        <w:numPr>
          <w:ilvl w:val="0"/>
          <w:numId w:val="8"/>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Los Comités Electorales, en sus respectivos ámbitos de competencia fungirán como órganos auxiliares para la tramitación de los procedimientos sancionadores. </w:t>
      </w:r>
    </w:p>
    <w:p w14:paraId="721DC60D" w14:textId="77777777" w:rsidR="009365A4" w:rsidRPr="00EE0817" w:rsidRDefault="009365A4" w:rsidP="009365A4">
      <w:pPr>
        <w:spacing w:after="0" w:line="276" w:lineRule="auto"/>
        <w:ind w:left="235"/>
        <w:rPr>
          <w:rFonts w:asciiTheme="minorHAnsi" w:hAnsiTheme="minorHAnsi" w:cstheme="minorHAnsi"/>
          <w:szCs w:val="24"/>
        </w:rPr>
      </w:pPr>
    </w:p>
    <w:p w14:paraId="7B43CF8A" w14:textId="77777777" w:rsidR="009365A4" w:rsidRPr="00EE0817" w:rsidRDefault="009365A4" w:rsidP="00FE276F">
      <w:pPr>
        <w:numPr>
          <w:ilvl w:val="0"/>
          <w:numId w:val="8"/>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A nivel Directivo y Ejecutivo: </w:t>
      </w:r>
    </w:p>
    <w:p w14:paraId="737DD3D8" w14:textId="77777777" w:rsidR="009365A4" w:rsidRPr="00EE0817" w:rsidRDefault="009365A4" w:rsidP="009365A4">
      <w:pPr>
        <w:spacing w:after="0" w:line="276" w:lineRule="auto"/>
        <w:rPr>
          <w:rFonts w:asciiTheme="minorHAnsi" w:hAnsiTheme="minorHAnsi" w:cstheme="minorHAnsi"/>
          <w:szCs w:val="24"/>
        </w:rPr>
      </w:pPr>
    </w:p>
    <w:p w14:paraId="3D350945" w14:textId="77777777" w:rsidR="009365A4" w:rsidRPr="00EE0817" w:rsidRDefault="009365A4" w:rsidP="00FE276F">
      <w:pPr>
        <w:numPr>
          <w:ilvl w:val="2"/>
          <w:numId w:val="10"/>
        </w:numPr>
        <w:spacing w:after="0" w:line="276" w:lineRule="auto"/>
        <w:ind w:hanging="250"/>
        <w:jc w:val="both"/>
        <w:rPr>
          <w:rFonts w:asciiTheme="minorHAnsi" w:hAnsiTheme="minorHAnsi" w:cstheme="minorHAnsi"/>
          <w:szCs w:val="24"/>
        </w:rPr>
      </w:pPr>
      <w:r w:rsidRPr="00EE0817">
        <w:rPr>
          <w:rFonts w:asciiTheme="minorHAnsi" w:hAnsiTheme="minorHAnsi" w:cstheme="minorHAnsi"/>
          <w:szCs w:val="24"/>
        </w:rPr>
        <w:t xml:space="preserve">Del procedimiento sancionador ordinario, sustanciado, tramitado y resuelto cuando se denuncie la infracción de normas electorales que no sean materia del procedimiento especial; </w:t>
      </w:r>
    </w:p>
    <w:p w14:paraId="36B16306" w14:textId="77777777" w:rsidR="009365A4" w:rsidRPr="00EE0817" w:rsidRDefault="009365A4" w:rsidP="009365A4">
      <w:pPr>
        <w:spacing w:after="0" w:line="276" w:lineRule="auto"/>
        <w:ind w:left="566"/>
        <w:rPr>
          <w:rFonts w:asciiTheme="minorHAnsi" w:hAnsiTheme="minorHAnsi" w:cstheme="minorHAnsi"/>
          <w:szCs w:val="24"/>
        </w:rPr>
      </w:pPr>
    </w:p>
    <w:p w14:paraId="4E30B78B" w14:textId="77777777" w:rsidR="009365A4" w:rsidRPr="00EE0817" w:rsidRDefault="009365A4" w:rsidP="00FE276F">
      <w:pPr>
        <w:numPr>
          <w:ilvl w:val="2"/>
          <w:numId w:val="10"/>
        </w:numPr>
        <w:spacing w:after="0" w:line="276" w:lineRule="auto"/>
        <w:ind w:hanging="250"/>
        <w:jc w:val="both"/>
        <w:rPr>
          <w:rFonts w:asciiTheme="minorHAnsi" w:hAnsiTheme="minorHAnsi" w:cstheme="minorHAnsi"/>
          <w:szCs w:val="24"/>
        </w:rPr>
      </w:pPr>
      <w:r w:rsidRPr="00EE0817">
        <w:rPr>
          <w:rFonts w:asciiTheme="minorHAnsi" w:hAnsiTheme="minorHAnsi" w:cstheme="minorHAnsi"/>
          <w:szCs w:val="24"/>
        </w:rPr>
        <w:t xml:space="preserve">Del procedimiento especial sancionador, sustanciado y tramitado por la Dirección Ejecutiva de Asuntos Jurídicos, cuando se denuncie las hipótesis previstas en el artículo 296 del Código para el Estado de Coahuila de Zaragoza; y </w:t>
      </w:r>
    </w:p>
    <w:p w14:paraId="3DFE2B95" w14:textId="77777777" w:rsidR="009365A4" w:rsidRPr="00EE0817" w:rsidRDefault="009365A4" w:rsidP="009365A4">
      <w:pPr>
        <w:spacing w:after="0" w:line="276" w:lineRule="auto"/>
        <w:rPr>
          <w:rFonts w:asciiTheme="minorHAnsi" w:hAnsiTheme="minorHAnsi" w:cstheme="minorHAnsi"/>
          <w:szCs w:val="24"/>
        </w:rPr>
      </w:pPr>
    </w:p>
    <w:p w14:paraId="5ADAD608" w14:textId="77777777" w:rsidR="009365A4" w:rsidRPr="00EE0817" w:rsidRDefault="009365A4" w:rsidP="00FE276F">
      <w:pPr>
        <w:numPr>
          <w:ilvl w:val="2"/>
          <w:numId w:val="10"/>
        </w:numPr>
        <w:spacing w:after="0" w:line="276" w:lineRule="auto"/>
        <w:ind w:hanging="250"/>
        <w:jc w:val="both"/>
        <w:rPr>
          <w:rFonts w:asciiTheme="minorHAnsi" w:hAnsiTheme="minorHAnsi" w:cstheme="minorHAnsi"/>
          <w:szCs w:val="24"/>
        </w:rPr>
      </w:pPr>
      <w:r w:rsidRPr="00EE0817">
        <w:rPr>
          <w:rFonts w:asciiTheme="minorHAnsi" w:hAnsiTheme="minorHAnsi" w:cstheme="minorHAnsi"/>
          <w:szCs w:val="24"/>
        </w:rPr>
        <w:t xml:space="preserve">La adopción de medidas cautelares. </w:t>
      </w:r>
    </w:p>
    <w:p w14:paraId="1851E81F" w14:textId="77777777" w:rsidR="009365A4" w:rsidRPr="00EE0817" w:rsidRDefault="009365A4" w:rsidP="009365A4">
      <w:pPr>
        <w:spacing w:after="0" w:line="276" w:lineRule="auto"/>
        <w:rPr>
          <w:rFonts w:asciiTheme="minorHAnsi" w:hAnsiTheme="minorHAnsi" w:cstheme="minorHAnsi"/>
          <w:szCs w:val="24"/>
        </w:rPr>
      </w:pPr>
    </w:p>
    <w:p w14:paraId="1942A05E" w14:textId="77777777" w:rsidR="009365A4" w:rsidRPr="00EE0817" w:rsidRDefault="009365A4" w:rsidP="00FE276F">
      <w:pPr>
        <w:numPr>
          <w:ilvl w:val="0"/>
          <w:numId w:val="8"/>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A nivel Desconcentrado, cuando durante el Proceso Electoral se denuncien cualquiera de los supuestos relativos al Procedimiento Especial Sancionador: </w:t>
      </w:r>
    </w:p>
    <w:p w14:paraId="2C0EE4FB" w14:textId="77777777" w:rsidR="009365A4" w:rsidRPr="00EE0817" w:rsidRDefault="009365A4" w:rsidP="009365A4">
      <w:pPr>
        <w:spacing w:after="0" w:line="276" w:lineRule="auto"/>
        <w:ind w:left="235"/>
        <w:rPr>
          <w:rFonts w:asciiTheme="minorHAnsi" w:hAnsiTheme="minorHAnsi" w:cstheme="minorHAnsi"/>
          <w:szCs w:val="24"/>
        </w:rPr>
      </w:pPr>
    </w:p>
    <w:p w14:paraId="527338D0" w14:textId="77777777" w:rsidR="009365A4" w:rsidRPr="00EE0817" w:rsidRDefault="009365A4" w:rsidP="00FE276F">
      <w:pPr>
        <w:numPr>
          <w:ilvl w:val="2"/>
          <w:numId w:val="9"/>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 ubicación física o el contenido de propaganda política o electoral impresa, pintada en bardas, o de cualquiera diferente a la transmitida por radio o televisión; </w:t>
      </w:r>
    </w:p>
    <w:p w14:paraId="29577648" w14:textId="77777777" w:rsidR="009365A4" w:rsidRPr="00EE0817" w:rsidRDefault="009365A4" w:rsidP="009365A4">
      <w:pPr>
        <w:spacing w:after="0" w:line="276" w:lineRule="auto"/>
        <w:rPr>
          <w:rFonts w:asciiTheme="minorHAnsi" w:hAnsiTheme="minorHAnsi" w:cstheme="minorHAnsi"/>
          <w:szCs w:val="24"/>
        </w:rPr>
      </w:pPr>
    </w:p>
    <w:p w14:paraId="1B615F28" w14:textId="77777777" w:rsidR="009365A4" w:rsidRPr="00EE0817" w:rsidRDefault="009365A4" w:rsidP="00FE276F">
      <w:pPr>
        <w:numPr>
          <w:ilvl w:val="2"/>
          <w:numId w:val="9"/>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Actos anticipados de precampaña o campaña, siempre y cuando el medio comisivo de la infracción sea diferente a radio o televisión, y </w:t>
      </w:r>
    </w:p>
    <w:p w14:paraId="018C4173" w14:textId="77777777" w:rsidR="009365A4" w:rsidRPr="00EE0817" w:rsidRDefault="009365A4" w:rsidP="009365A4">
      <w:pPr>
        <w:spacing w:after="0" w:line="276" w:lineRule="auto"/>
        <w:rPr>
          <w:rFonts w:asciiTheme="minorHAnsi" w:hAnsiTheme="minorHAnsi" w:cstheme="minorHAnsi"/>
          <w:szCs w:val="24"/>
        </w:rPr>
      </w:pPr>
    </w:p>
    <w:p w14:paraId="7CB789ED" w14:textId="77777777" w:rsidR="009365A4" w:rsidRPr="00EE0817" w:rsidRDefault="009365A4" w:rsidP="00FE276F">
      <w:pPr>
        <w:numPr>
          <w:ilvl w:val="2"/>
          <w:numId w:val="9"/>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 presunta difusión de propaganda gubernamental o institucional en período prohibido, es decir, a partir del inicio de precampañas y campañas electorales locales y hasta la conclusión de la Jornada comicial, siempre y cuando el medio comisivo de la infracción sea diferente a radio o televisión y la divulgación de dicha propaganda se realice en la respectiva demarcación territorial en donde haya incurrido la denuncia. </w:t>
      </w:r>
    </w:p>
    <w:p w14:paraId="28334F4C" w14:textId="77777777" w:rsidR="009365A4" w:rsidRPr="00EE0817" w:rsidRDefault="009365A4" w:rsidP="009365A4">
      <w:pPr>
        <w:spacing w:after="0" w:line="276" w:lineRule="auto"/>
        <w:rPr>
          <w:rFonts w:asciiTheme="minorHAnsi" w:hAnsiTheme="minorHAnsi" w:cstheme="minorHAnsi"/>
          <w:szCs w:val="24"/>
        </w:rPr>
      </w:pPr>
    </w:p>
    <w:p w14:paraId="5375E1E9" w14:textId="77777777" w:rsidR="009365A4" w:rsidRPr="00EE0817" w:rsidRDefault="009365A4" w:rsidP="00FE276F">
      <w:pPr>
        <w:numPr>
          <w:ilvl w:val="2"/>
          <w:numId w:val="9"/>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 presunta difusión de propaganda por parte de las autoridades y cualquier otro ente público, que implique la promoción personal de algún servidor público, siempre y cuando el medio comisivo de la infracción sea diferente a radio o televisión, y la divulgación de dicha propaganda, se realice en la respectiva demarcación territorial en donde haya ocurrido la denuncia.  </w:t>
      </w:r>
    </w:p>
    <w:p w14:paraId="6C689689" w14:textId="77777777" w:rsidR="009365A4" w:rsidRPr="00EE0817" w:rsidRDefault="009365A4" w:rsidP="009365A4">
      <w:pPr>
        <w:spacing w:after="0" w:line="276" w:lineRule="auto"/>
        <w:rPr>
          <w:rFonts w:asciiTheme="minorHAnsi" w:hAnsiTheme="minorHAnsi" w:cstheme="minorHAnsi"/>
          <w:szCs w:val="24"/>
        </w:rPr>
      </w:pPr>
    </w:p>
    <w:p w14:paraId="0363FF62" w14:textId="77777777" w:rsidR="009365A4" w:rsidRPr="00EE0817" w:rsidRDefault="009365A4" w:rsidP="00FE276F">
      <w:pPr>
        <w:numPr>
          <w:ilvl w:val="2"/>
          <w:numId w:val="9"/>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 difusión de propaganda que calumnie en términos de lo previsto en el Código para el Estado de Coahuila de Zaragoza, siempre que el medio comisivo sea distinto a radio y televisión. </w:t>
      </w:r>
    </w:p>
    <w:p w14:paraId="2E48FE96" w14:textId="77777777" w:rsidR="009365A4" w:rsidRDefault="009365A4" w:rsidP="009365A4">
      <w:pPr>
        <w:spacing w:after="0" w:line="276" w:lineRule="auto"/>
        <w:rPr>
          <w:rFonts w:asciiTheme="minorHAnsi" w:hAnsiTheme="minorHAnsi" w:cstheme="minorHAnsi"/>
          <w:szCs w:val="24"/>
        </w:rPr>
      </w:pPr>
    </w:p>
    <w:p w14:paraId="415B8BDF" w14:textId="77777777" w:rsidR="009365A4" w:rsidRPr="00EE0817" w:rsidRDefault="009365A4" w:rsidP="009365A4">
      <w:pPr>
        <w:spacing w:after="0" w:line="276" w:lineRule="auto"/>
        <w:ind w:left="571" w:right="564"/>
        <w:jc w:val="center"/>
        <w:rPr>
          <w:rFonts w:asciiTheme="minorHAnsi" w:hAnsiTheme="minorHAnsi" w:cstheme="minorHAnsi"/>
          <w:szCs w:val="24"/>
        </w:rPr>
      </w:pPr>
      <w:r w:rsidRPr="00EE0817">
        <w:rPr>
          <w:rFonts w:asciiTheme="minorHAnsi" w:hAnsiTheme="minorHAnsi" w:cstheme="minorHAnsi"/>
          <w:b/>
          <w:szCs w:val="24"/>
        </w:rPr>
        <w:t xml:space="preserve">TÍTULO SEGUNDO </w:t>
      </w:r>
    </w:p>
    <w:p w14:paraId="7011B982" w14:textId="77777777" w:rsidR="009365A4" w:rsidRPr="00EE0817" w:rsidRDefault="009365A4" w:rsidP="009365A4">
      <w:pPr>
        <w:spacing w:after="0" w:line="276" w:lineRule="auto"/>
        <w:ind w:left="571" w:right="569"/>
        <w:jc w:val="center"/>
        <w:rPr>
          <w:rFonts w:asciiTheme="minorHAnsi" w:hAnsiTheme="minorHAnsi" w:cstheme="minorHAnsi"/>
          <w:szCs w:val="24"/>
        </w:rPr>
      </w:pPr>
      <w:r w:rsidRPr="00EE0817">
        <w:rPr>
          <w:rFonts w:asciiTheme="minorHAnsi" w:hAnsiTheme="minorHAnsi" w:cstheme="minorHAnsi"/>
          <w:b/>
          <w:szCs w:val="24"/>
        </w:rPr>
        <w:t xml:space="preserve">DE LAS REGLAS COMUNES APLICABLES A LOS </w:t>
      </w:r>
    </w:p>
    <w:p w14:paraId="7306A5B6" w14:textId="77777777" w:rsidR="009365A4" w:rsidRPr="00EE0817" w:rsidRDefault="009365A4" w:rsidP="009365A4">
      <w:pPr>
        <w:spacing w:after="0" w:line="276" w:lineRule="auto"/>
        <w:ind w:left="571" w:right="565"/>
        <w:jc w:val="center"/>
        <w:rPr>
          <w:rFonts w:asciiTheme="minorHAnsi" w:hAnsiTheme="minorHAnsi" w:cstheme="minorHAnsi"/>
          <w:b/>
          <w:szCs w:val="24"/>
        </w:rPr>
      </w:pPr>
      <w:r w:rsidRPr="00EE0817">
        <w:rPr>
          <w:rFonts w:asciiTheme="minorHAnsi" w:hAnsiTheme="minorHAnsi" w:cstheme="minorHAnsi"/>
          <w:b/>
          <w:szCs w:val="24"/>
        </w:rPr>
        <w:t xml:space="preserve">PROCEDIMIENTOS SANCIONADORES </w:t>
      </w:r>
    </w:p>
    <w:p w14:paraId="61103020" w14:textId="77777777" w:rsidR="009365A4" w:rsidRDefault="009365A4" w:rsidP="009365A4">
      <w:pPr>
        <w:spacing w:after="0" w:line="276" w:lineRule="auto"/>
        <w:ind w:left="571" w:right="565"/>
        <w:jc w:val="center"/>
        <w:rPr>
          <w:rFonts w:asciiTheme="minorHAnsi" w:hAnsiTheme="minorHAnsi" w:cstheme="minorHAnsi"/>
          <w:szCs w:val="24"/>
        </w:rPr>
      </w:pPr>
    </w:p>
    <w:p w14:paraId="451322F3" w14:textId="77777777" w:rsidR="009365A4" w:rsidRPr="00EE0817" w:rsidRDefault="009365A4" w:rsidP="009365A4">
      <w:pPr>
        <w:spacing w:after="0" w:line="276" w:lineRule="auto"/>
        <w:ind w:left="571" w:right="565"/>
        <w:jc w:val="center"/>
        <w:rPr>
          <w:rFonts w:asciiTheme="minorHAnsi" w:hAnsiTheme="minorHAnsi" w:cstheme="minorHAnsi"/>
          <w:szCs w:val="24"/>
        </w:rPr>
      </w:pPr>
      <w:r w:rsidRPr="00EE0817">
        <w:rPr>
          <w:rFonts w:asciiTheme="minorHAnsi" w:hAnsiTheme="minorHAnsi" w:cstheme="minorHAnsi"/>
          <w:b/>
          <w:szCs w:val="24"/>
        </w:rPr>
        <w:t xml:space="preserve">CAPÍTULO I </w:t>
      </w:r>
    </w:p>
    <w:p w14:paraId="0A30B0A1" w14:textId="77777777" w:rsidR="009365A4" w:rsidRPr="00EE0817" w:rsidRDefault="009365A4" w:rsidP="009365A4">
      <w:pPr>
        <w:spacing w:after="0" w:line="276" w:lineRule="auto"/>
        <w:ind w:left="571" w:right="569"/>
        <w:jc w:val="center"/>
        <w:rPr>
          <w:rFonts w:asciiTheme="minorHAnsi" w:hAnsiTheme="minorHAnsi" w:cstheme="minorHAnsi"/>
          <w:szCs w:val="24"/>
        </w:rPr>
      </w:pPr>
      <w:r w:rsidRPr="00EE0817">
        <w:rPr>
          <w:rFonts w:asciiTheme="minorHAnsi" w:hAnsiTheme="minorHAnsi" w:cstheme="minorHAnsi"/>
          <w:b/>
          <w:szCs w:val="24"/>
        </w:rPr>
        <w:t xml:space="preserve">DISPOSICIONES GENERALES </w:t>
      </w:r>
    </w:p>
    <w:p w14:paraId="08F4B6A1" w14:textId="77777777" w:rsidR="009365A4" w:rsidRDefault="009365A4" w:rsidP="009365A4">
      <w:pPr>
        <w:spacing w:after="0" w:line="276" w:lineRule="auto"/>
        <w:ind w:left="50"/>
        <w:jc w:val="center"/>
        <w:rPr>
          <w:rFonts w:asciiTheme="minorHAnsi" w:hAnsiTheme="minorHAnsi" w:cstheme="minorHAnsi"/>
          <w:b/>
          <w:szCs w:val="24"/>
        </w:rPr>
      </w:pPr>
      <w:r w:rsidRPr="00EE0817">
        <w:rPr>
          <w:rFonts w:asciiTheme="minorHAnsi" w:hAnsiTheme="minorHAnsi" w:cstheme="minorHAnsi"/>
          <w:b/>
          <w:szCs w:val="24"/>
        </w:rPr>
        <w:t xml:space="preserve"> </w:t>
      </w:r>
    </w:p>
    <w:p w14:paraId="2F0F036C"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7. </w:t>
      </w:r>
    </w:p>
    <w:p w14:paraId="6E032444"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Reglas aplicables a los procedimientos ordinarios y especiales sancionadores </w:t>
      </w:r>
    </w:p>
    <w:p w14:paraId="09934356" w14:textId="77777777" w:rsidR="009365A4" w:rsidRPr="00EE0817" w:rsidRDefault="009365A4" w:rsidP="009365A4">
      <w:pPr>
        <w:spacing w:after="0" w:line="276" w:lineRule="auto"/>
        <w:rPr>
          <w:rFonts w:asciiTheme="minorHAnsi" w:hAnsiTheme="minorHAnsi" w:cstheme="minorHAnsi"/>
          <w:szCs w:val="24"/>
        </w:rPr>
      </w:pPr>
      <w:r w:rsidRPr="00EE0817">
        <w:rPr>
          <w:rFonts w:asciiTheme="minorHAnsi" w:hAnsiTheme="minorHAnsi" w:cstheme="minorHAnsi"/>
          <w:b/>
          <w:szCs w:val="24"/>
        </w:rPr>
        <w:t xml:space="preserve"> </w:t>
      </w:r>
    </w:p>
    <w:p w14:paraId="718AECD1" w14:textId="77777777" w:rsidR="009365A4" w:rsidRPr="00EE0817" w:rsidRDefault="009365A4" w:rsidP="00FE276F">
      <w:pPr>
        <w:numPr>
          <w:ilvl w:val="1"/>
          <w:numId w:val="8"/>
        </w:numPr>
        <w:spacing w:after="0" w:line="276" w:lineRule="auto"/>
        <w:ind w:hanging="360"/>
        <w:jc w:val="both"/>
        <w:rPr>
          <w:rFonts w:asciiTheme="minorHAnsi" w:hAnsiTheme="minorHAnsi" w:cstheme="minorHAnsi"/>
          <w:szCs w:val="24"/>
        </w:rPr>
      </w:pPr>
      <w:r w:rsidRPr="00EE0817">
        <w:rPr>
          <w:rFonts w:asciiTheme="minorHAnsi" w:hAnsiTheme="minorHAnsi" w:cstheme="minorHAnsi"/>
          <w:szCs w:val="24"/>
        </w:rPr>
        <w:t xml:space="preserve">Las disposiciones de este Título rigen para el trámite, sustanciación y resolución de los procedimientos sancionadores, con excepción de las reglas particulares señaladas expresamente para cada uno de ellos. </w:t>
      </w:r>
    </w:p>
    <w:p w14:paraId="79ABFF10" w14:textId="77777777" w:rsidR="009365A4" w:rsidRPr="00EE0817" w:rsidRDefault="009365A4" w:rsidP="009365A4">
      <w:pPr>
        <w:spacing w:after="0" w:line="276" w:lineRule="auto"/>
        <w:ind w:left="720"/>
        <w:rPr>
          <w:rFonts w:asciiTheme="minorHAnsi" w:hAnsiTheme="minorHAnsi" w:cstheme="minorHAnsi"/>
          <w:szCs w:val="24"/>
        </w:rPr>
      </w:pPr>
      <w:r w:rsidRPr="00EE0817">
        <w:rPr>
          <w:rFonts w:asciiTheme="minorHAnsi" w:hAnsiTheme="minorHAnsi" w:cstheme="minorHAnsi"/>
          <w:szCs w:val="24"/>
        </w:rPr>
        <w:lastRenderedPageBreak/>
        <w:t xml:space="preserve"> </w:t>
      </w:r>
    </w:p>
    <w:p w14:paraId="566513CE" w14:textId="77777777" w:rsidR="009365A4" w:rsidRPr="00EE0817" w:rsidRDefault="009365A4" w:rsidP="00FE276F">
      <w:pPr>
        <w:numPr>
          <w:ilvl w:val="1"/>
          <w:numId w:val="8"/>
        </w:numPr>
        <w:spacing w:after="0" w:line="276" w:lineRule="auto"/>
        <w:ind w:hanging="360"/>
        <w:jc w:val="both"/>
        <w:rPr>
          <w:rFonts w:asciiTheme="minorHAnsi" w:hAnsiTheme="minorHAnsi" w:cstheme="minorHAnsi"/>
          <w:szCs w:val="24"/>
        </w:rPr>
      </w:pPr>
      <w:r w:rsidRPr="00EE0817">
        <w:rPr>
          <w:rFonts w:asciiTheme="minorHAnsi" w:hAnsiTheme="minorHAnsi" w:cstheme="minorHAnsi"/>
          <w:szCs w:val="24"/>
        </w:rPr>
        <w:t xml:space="preserve">Cuando este reglamento no señale plazos para la práctica de alguna diligencia, o para el ejercicio de algún derecho, se tendrá como plazo el de tres días.  </w:t>
      </w:r>
    </w:p>
    <w:p w14:paraId="7EB59D93" w14:textId="77777777" w:rsidR="009365A4" w:rsidRPr="00EE0817" w:rsidRDefault="009365A4" w:rsidP="009365A4">
      <w:pPr>
        <w:pStyle w:val="Prrafodelista"/>
        <w:rPr>
          <w:rFonts w:asciiTheme="minorHAnsi" w:hAnsiTheme="minorHAnsi" w:cstheme="minorHAnsi"/>
          <w:szCs w:val="24"/>
        </w:rPr>
      </w:pPr>
    </w:p>
    <w:p w14:paraId="186B0525" w14:textId="77777777" w:rsidR="009365A4" w:rsidRPr="00EE0817" w:rsidRDefault="009365A4" w:rsidP="00FE276F">
      <w:pPr>
        <w:numPr>
          <w:ilvl w:val="1"/>
          <w:numId w:val="8"/>
        </w:numPr>
        <w:spacing w:after="0" w:line="276" w:lineRule="auto"/>
        <w:ind w:hanging="360"/>
        <w:jc w:val="both"/>
        <w:rPr>
          <w:rFonts w:asciiTheme="minorHAnsi" w:hAnsiTheme="minorHAnsi" w:cstheme="minorHAnsi"/>
          <w:szCs w:val="24"/>
        </w:rPr>
      </w:pPr>
      <w:r w:rsidRPr="00EE0817">
        <w:rPr>
          <w:rFonts w:asciiTheme="minorHAnsi" w:hAnsiTheme="minorHAnsi" w:cstheme="minorHAnsi"/>
          <w:szCs w:val="24"/>
        </w:rPr>
        <w:t>Las sanciones que, en su caso, se impongan a los sujetos de responsabilidad por infracciones cometidas a la normatividad electoral, se harán conforme a lo establecido en el capítulo segundo, del título primero, del libro quinto del Código.</w:t>
      </w:r>
    </w:p>
    <w:p w14:paraId="5CB10FEA" w14:textId="77777777" w:rsidR="009365A4" w:rsidRPr="00EE0817" w:rsidRDefault="009365A4" w:rsidP="009365A4">
      <w:pPr>
        <w:spacing w:after="0" w:line="276" w:lineRule="auto"/>
        <w:rPr>
          <w:rFonts w:asciiTheme="minorHAnsi" w:hAnsiTheme="minorHAnsi" w:cstheme="minorHAnsi"/>
          <w:szCs w:val="24"/>
        </w:rPr>
      </w:pPr>
      <w:r w:rsidRPr="00EE0817">
        <w:rPr>
          <w:rFonts w:asciiTheme="minorHAnsi" w:hAnsiTheme="minorHAnsi" w:cstheme="minorHAnsi"/>
          <w:szCs w:val="24"/>
        </w:rPr>
        <w:t xml:space="preserve"> </w:t>
      </w:r>
    </w:p>
    <w:p w14:paraId="0FBC7C0C" w14:textId="77777777" w:rsidR="009365A4" w:rsidRPr="00EE0817" w:rsidRDefault="009365A4" w:rsidP="009365A4">
      <w:pPr>
        <w:spacing w:after="0" w:line="276" w:lineRule="auto"/>
        <w:ind w:left="2711" w:right="2709"/>
        <w:jc w:val="center"/>
        <w:rPr>
          <w:rFonts w:asciiTheme="minorHAnsi" w:hAnsiTheme="minorHAnsi" w:cstheme="minorHAnsi"/>
          <w:b/>
          <w:szCs w:val="24"/>
        </w:rPr>
      </w:pPr>
      <w:r w:rsidRPr="00EE0817">
        <w:rPr>
          <w:rFonts w:asciiTheme="minorHAnsi" w:hAnsiTheme="minorHAnsi" w:cstheme="minorHAnsi"/>
          <w:b/>
          <w:szCs w:val="24"/>
        </w:rPr>
        <w:t xml:space="preserve">CAPÍTULO II  </w:t>
      </w:r>
    </w:p>
    <w:p w14:paraId="4CEF8B63" w14:textId="77777777" w:rsidR="009365A4" w:rsidRPr="00EE0817" w:rsidRDefault="009365A4" w:rsidP="009365A4">
      <w:pPr>
        <w:spacing w:after="0" w:line="276" w:lineRule="auto"/>
        <w:ind w:left="2711" w:right="2709"/>
        <w:jc w:val="center"/>
        <w:rPr>
          <w:rFonts w:asciiTheme="minorHAnsi" w:hAnsiTheme="minorHAnsi" w:cstheme="minorHAnsi"/>
          <w:b/>
          <w:szCs w:val="24"/>
        </w:rPr>
      </w:pPr>
      <w:r w:rsidRPr="00EE0817">
        <w:rPr>
          <w:rFonts w:asciiTheme="minorHAnsi" w:hAnsiTheme="minorHAnsi" w:cstheme="minorHAnsi"/>
          <w:b/>
          <w:szCs w:val="24"/>
        </w:rPr>
        <w:t xml:space="preserve">DEL CÓMPUTO DE LOS PLAZOS </w:t>
      </w:r>
    </w:p>
    <w:p w14:paraId="1CC32331" w14:textId="77777777" w:rsidR="009365A4" w:rsidRPr="00EE0817" w:rsidRDefault="009365A4" w:rsidP="009365A4">
      <w:pPr>
        <w:spacing w:after="0" w:line="276" w:lineRule="auto"/>
        <w:ind w:left="2711" w:right="2709"/>
        <w:jc w:val="center"/>
        <w:rPr>
          <w:rFonts w:asciiTheme="minorHAnsi" w:hAnsiTheme="minorHAnsi" w:cstheme="minorHAnsi"/>
          <w:szCs w:val="24"/>
        </w:rPr>
      </w:pPr>
    </w:p>
    <w:p w14:paraId="0529DA8F"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8. </w:t>
      </w:r>
    </w:p>
    <w:p w14:paraId="31B24590"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Cómputo de los plazos. </w:t>
      </w:r>
    </w:p>
    <w:p w14:paraId="1F238632" w14:textId="77777777" w:rsidR="009365A4" w:rsidRPr="00EE0817" w:rsidRDefault="009365A4" w:rsidP="00FE276F">
      <w:pPr>
        <w:numPr>
          <w:ilvl w:val="0"/>
          <w:numId w:val="12"/>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En el cómputo de los plazos se estará a lo siguiente: </w:t>
      </w:r>
    </w:p>
    <w:p w14:paraId="30E000AF" w14:textId="77777777" w:rsidR="009365A4" w:rsidRPr="00EE0817" w:rsidRDefault="009365A4" w:rsidP="009365A4">
      <w:pPr>
        <w:spacing w:after="0" w:line="276" w:lineRule="auto"/>
        <w:ind w:left="235"/>
        <w:rPr>
          <w:rFonts w:asciiTheme="minorHAnsi" w:hAnsiTheme="minorHAnsi" w:cstheme="minorHAnsi"/>
          <w:szCs w:val="24"/>
        </w:rPr>
      </w:pPr>
    </w:p>
    <w:p w14:paraId="1C870F38" w14:textId="77777777" w:rsidR="009365A4" w:rsidRPr="00EE0817" w:rsidRDefault="009365A4" w:rsidP="00FE276F">
      <w:pPr>
        <w:numPr>
          <w:ilvl w:val="1"/>
          <w:numId w:val="1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Si la emisión de un acto procesal entraña su cumplimiento en un plazo en días, las notificaciones de los mismos comenzarán a surtir efectos el mismo día y se computarán a partir del día siguiente; </w:t>
      </w:r>
    </w:p>
    <w:p w14:paraId="045FA26D" w14:textId="77777777" w:rsidR="009365A4" w:rsidRPr="00EE0817" w:rsidRDefault="009365A4" w:rsidP="009365A4">
      <w:pPr>
        <w:spacing w:after="0" w:line="276" w:lineRule="auto"/>
        <w:ind w:left="862"/>
        <w:rPr>
          <w:rFonts w:asciiTheme="minorHAnsi" w:hAnsiTheme="minorHAnsi" w:cstheme="minorHAnsi"/>
          <w:szCs w:val="24"/>
        </w:rPr>
      </w:pPr>
    </w:p>
    <w:p w14:paraId="63E6E339" w14:textId="77777777" w:rsidR="009365A4" w:rsidRPr="00EE0817" w:rsidRDefault="009365A4" w:rsidP="00FE276F">
      <w:pPr>
        <w:numPr>
          <w:ilvl w:val="1"/>
          <w:numId w:val="1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Si la emisión de un acto procesal durante la tramitación de los procedimientos objeto de este Reglamento entraña su cumplimiento en un plazo en horas, las notificaciones de los mismos comenzarán a surtir efectos al momento de su notificación; </w:t>
      </w:r>
    </w:p>
    <w:p w14:paraId="2BA7E151" w14:textId="77777777" w:rsidR="009365A4" w:rsidRPr="00EE0817" w:rsidRDefault="009365A4" w:rsidP="009365A4">
      <w:pPr>
        <w:spacing w:after="0" w:line="276" w:lineRule="auto"/>
        <w:rPr>
          <w:rFonts w:asciiTheme="minorHAnsi" w:hAnsiTheme="minorHAnsi" w:cstheme="minorHAnsi"/>
          <w:szCs w:val="24"/>
        </w:rPr>
      </w:pPr>
    </w:p>
    <w:p w14:paraId="627BB192" w14:textId="77777777" w:rsidR="009365A4" w:rsidRPr="00EE0817" w:rsidRDefault="009365A4" w:rsidP="00FE276F">
      <w:pPr>
        <w:numPr>
          <w:ilvl w:val="1"/>
          <w:numId w:val="1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Durante los Procesos Electorales locales para efectos de la notificación de medidas cautelares, todos los días y horas son hábiles, y </w:t>
      </w:r>
    </w:p>
    <w:p w14:paraId="3E582361" w14:textId="77777777" w:rsidR="009365A4" w:rsidRPr="00EE0817" w:rsidRDefault="009365A4" w:rsidP="009365A4">
      <w:pPr>
        <w:spacing w:after="0" w:line="276" w:lineRule="auto"/>
        <w:rPr>
          <w:rFonts w:asciiTheme="minorHAnsi" w:hAnsiTheme="minorHAnsi" w:cstheme="minorHAnsi"/>
          <w:szCs w:val="24"/>
        </w:rPr>
      </w:pPr>
    </w:p>
    <w:p w14:paraId="565204F2" w14:textId="77777777" w:rsidR="009365A4" w:rsidRPr="00EE0817" w:rsidRDefault="009365A4" w:rsidP="00FE276F">
      <w:pPr>
        <w:numPr>
          <w:ilvl w:val="1"/>
          <w:numId w:val="1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En el caso de las quejas o denuncias que se Inicien antes del Proceso Electoral local, los plazos se computarán en días hábiles, en tanto que las que se presenten una vez iniciado aquél, en días naturales. </w:t>
      </w:r>
    </w:p>
    <w:p w14:paraId="2394A769" w14:textId="77777777" w:rsidR="009365A4" w:rsidRPr="00EE0817" w:rsidRDefault="009365A4" w:rsidP="009365A4">
      <w:pPr>
        <w:spacing w:after="0" w:line="276" w:lineRule="auto"/>
        <w:rPr>
          <w:rFonts w:asciiTheme="minorHAnsi" w:hAnsiTheme="minorHAnsi" w:cstheme="minorHAnsi"/>
          <w:szCs w:val="24"/>
        </w:rPr>
      </w:pPr>
    </w:p>
    <w:p w14:paraId="18E7256A" w14:textId="77777777" w:rsidR="009365A4" w:rsidRPr="00EE0817" w:rsidRDefault="009365A4" w:rsidP="00FE276F">
      <w:pPr>
        <w:numPr>
          <w:ilvl w:val="0"/>
          <w:numId w:val="12"/>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Para efectos de este Reglamento, se entenderá por días hábiles, los laborables, que corresponden a todos los días a excepción de sábados, domingos, no laborables en </w:t>
      </w:r>
      <w:r w:rsidRPr="00EE0817">
        <w:rPr>
          <w:rFonts w:asciiTheme="minorHAnsi" w:hAnsiTheme="minorHAnsi" w:cstheme="minorHAnsi"/>
          <w:szCs w:val="24"/>
        </w:rPr>
        <w:lastRenderedPageBreak/>
        <w:t xml:space="preserve">términos de ley y aquéllos en que el Instituto suspenda actividades. Así mismo, los años se entenderán de trescientos sesenta y cinco días naturales. </w:t>
      </w:r>
    </w:p>
    <w:p w14:paraId="769304CF" w14:textId="77777777" w:rsidR="009365A4" w:rsidRPr="00EE0817" w:rsidRDefault="009365A4" w:rsidP="009365A4">
      <w:pPr>
        <w:spacing w:after="0" w:line="276" w:lineRule="auto"/>
        <w:ind w:left="235"/>
        <w:rPr>
          <w:rFonts w:asciiTheme="minorHAnsi" w:hAnsiTheme="minorHAnsi" w:cstheme="minorHAnsi"/>
          <w:szCs w:val="24"/>
        </w:rPr>
      </w:pPr>
    </w:p>
    <w:p w14:paraId="012C66F9" w14:textId="77777777" w:rsidR="009365A4" w:rsidRPr="00EE0817" w:rsidRDefault="009365A4" w:rsidP="00FE276F">
      <w:pPr>
        <w:numPr>
          <w:ilvl w:val="0"/>
          <w:numId w:val="12"/>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Durante el tiempo que no corresponda a un Proceso Electoral, serán horas hábiles las que correspondan al horario laboral del Instituto.  </w:t>
      </w:r>
    </w:p>
    <w:p w14:paraId="1F7715FB" w14:textId="77777777" w:rsidR="009365A4" w:rsidRPr="00EE0817" w:rsidRDefault="009365A4" w:rsidP="00E84B9C">
      <w:pPr>
        <w:spacing w:after="0" w:line="276" w:lineRule="auto"/>
        <w:rPr>
          <w:rFonts w:asciiTheme="minorHAnsi" w:hAnsiTheme="minorHAnsi" w:cstheme="minorHAnsi"/>
          <w:szCs w:val="24"/>
        </w:rPr>
      </w:pPr>
      <w:r w:rsidRPr="00EE0817">
        <w:rPr>
          <w:rFonts w:asciiTheme="minorHAnsi" w:hAnsiTheme="minorHAnsi" w:cstheme="minorHAnsi"/>
          <w:szCs w:val="24"/>
        </w:rPr>
        <w:t xml:space="preserve">   </w:t>
      </w:r>
    </w:p>
    <w:p w14:paraId="36930884" w14:textId="77777777" w:rsidR="009365A4" w:rsidRPr="00EE0817" w:rsidRDefault="009365A4" w:rsidP="009365A4">
      <w:pPr>
        <w:spacing w:after="0" w:line="276" w:lineRule="auto"/>
        <w:ind w:left="571" w:right="565"/>
        <w:jc w:val="center"/>
        <w:rPr>
          <w:rFonts w:asciiTheme="minorHAnsi" w:hAnsiTheme="minorHAnsi" w:cstheme="minorHAnsi"/>
          <w:szCs w:val="24"/>
        </w:rPr>
      </w:pPr>
      <w:r w:rsidRPr="00EE0817">
        <w:rPr>
          <w:rFonts w:asciiTheme="minorHAnsi" w:hAnsiTheme="minorHAnsi" w:cstheme="minorHAnsi"/>
          <w:b/>
          <w:szCs w:val="24"/>
        </w:rPr>
        <w:t xml:space="preserve">CAPÍTULO III </w:t>
      </w:r>
    </w:p>
    <w:p w14:paraId="41BA7620" w14:textId="77777777" w:rsidR="009365A4" w:rsidRPr="00EE0817" w:rsidRDefault="009365A4" w:rsidP="009365A4">
      <w:pPr>
        <w:spacing w:after="0" w:line="276" w:lineRule="auto"/>
        <w:ind w:left="571" w:right="566"/>
        <w:jc w:val="center"/>
        <w:rPr>
          <w:rFonts w:asciiTheme="minorHAnsi" w:hAnsiTheme="minorHAnsi" w:cstheme="minorHAnsi"/>
          <w:szCs w:val="24"/>
        </w:rPr>
      </w:pPr>
      <w:r w:rsidRPr="00EE0817">
        <w:rPr>
          <w:rFonts w:asciiTheme="minorHAnsi" w:hAnsiTheme="minorHAnsi" w:cstheme="minorHAnsi"/>
          <w:b/>
          <w:szCs w:val="24"/>
        </w:rPr>
        <w:t xml:space="preserve">DE LOS REQUISITOS DEL ESCRITO </w:t>
      </w:r>
    </w:p>
    <w:p w14:paraId="29527468" w14:textId="77777777" w:rsidR="009365A4" w:rsidRPr="00EE0817" w:rsidRDefault="009365A4" w:rsidP="009365A4">
      <w:pPr>
        <w:spacing w:after="0" w:line="276" w:lineRule="auto"/>
        <w:ind w:left="571" w:right="567"/>
        <w:jc w:val="center"/>
        <w:rPr>
          <w:rFonts w:asciiTheme="minorHAnsi" w:hAnsiTheme="minorHAnsi" w:cstheme="minorHAnsi"/>
          <w:b/>
          <w:szCs w:val="24"/>
        </w:rPr>
      </w:pPr>
      <w:r w:rsidRPr="00EE0817">
        <w:rPr>
          <w:rFonts w:asciiTheme="minorHAnsi" w:hAnsiTheme="minorHAnsi" w:cstheme="minorHAnsi"/>
          <w:b/>
          <w:szCs w:val="24"/>
        </w:rPr>
        <w:t xml:space="preserve">DE QUEJA O DENUNCIA </w:t>
      </w:r>
    </w:p>
    <w:p w14:paraId="5B4877E5" w14:textId="77777777" w:rsidR="009365A4" w:rsidRPr="00EE0817" w:rsidRDefault="009365A4" w:rsidP="009365A4">
      <w:pPr>
        <w:spacing w:after="0" w:line="276" w:lineRule="auto"/>
        <w:ind w:left="571" w:right="567"/>
        <w:jc w:val="center"/>
        <w:rPr>
          <w:rFonts w:asciiTheme="minorHAnsi" w:hAnsiTheme="minorHAnsi" w:cstheme="minorHAnsi"/>
          <w:szCs w:val="24"/>
        </w:rPr>
      </w:pPr>
    </w:p>
    <w:p w14:paraId="062C7C4A"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9. </w:t>
      </w:r>
    </w:p>
    <w:p w14:paraId="73A8CC2A"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Requisitos del escrito inicial de queja o denuncia. </w:t>
      </w:r>
    </w:p>
    <w:p w14:paraId="2DAD6AAF" w14:textId="77777777" w:rsidR="009365A4" w:rsidRPr="00EE0817" w:rsidRDefault="009365A4" w:rsidP="00FE276F">
      <w:pPr>
        <w:numPr>
          <w:ilvl w:val="0"/>
          <w:numId w:val="13"/>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El escrito inicial de queja o denuncia deberá cumplir con los requisitos siguientes: </w:t>
      </w:r>
    </w:p>
    <w:p w14:paraId="70E28620" w14:textId="77777777" w:rsidR="009365A4" w:rsidRPr="00EE0817" w:rsidRDefault="009365A4" w:rsidP="009365A4">
      <w:pPr>
        <w:spacing w:after="0" w:line="276" w:lineRule="auto"/>
        <w:ind w:left="235"/>
        <w:rPr>
          <w:rFonts w:asciiTheme="minorHAnsi" w:hAnsiTheme="minorHAnsi" w:cstheme="minorHAnsi"/>
          <w:szCs w:val="24"/>
        </w:rPr>
      </w:pPr>
    </w:p>
    <w:p w14:paraId="3D406F90" w14:textId="77777777" w:rsidR="009365A4" w:rsidRPr="00EE0817" w:rsidRDefault="009E6C12" w:rsidP="00FE276F">
      <w:pPr>
        <w:numPr>
          <w:ilvl w:val="1"/>
          <w:numId w:val="13"/>
        </w:numPr>
        <w:spacing w:after="0" w:line="276" w:lineRule="auto"/>
        <w:ind w:hanging="401"/>
        <w:jc w:val="both"/>
        <w:rPr>
          <w:rFonts w:asciiTheme="minorHAnsi" w:hAnsiTheme="minorHAnsi" w:cstheme="minorHAnsi"/>
          <w:szCs w:val="24"/>
        </w:rPr>
      </w:pPr>
      <w:r w:rsidRPr="00EE0817">
        <w:rPr>
          <w:rFonts w:asciiTheme="minorHAnsi" w:hAnsiTheme="minorHAnsi" w:cstheme="minorHAnsi"/>
          <w:szCs w:val="24"/>
        </w:rPr>
        <w:t xml:space="preserve">Nombre de la o el </w:t>
      </w:r>
      <w:r w:rsidR="009365A4" w:rsidRPr="00EE0817">
        <w:rPr>
          <w:rFonts w:asciiTheme="minorHAnsi" w:hAnsiTheme="minorHAnsi" w:cstheme="minorHAnsi"/>
          <w:szCs w:val="24"/>
        </w:rPr>
        <w:t xml:space="preserve">quejoso o denunciante, con firma autógrafa o huella dactilar; </w:t>
      </w:r>
    </w:p>
    <w:p w14:paraId="6C04BD8D" w14:textId="77777777" w:rsidR="009365A4" w:rsidRPr="00EE0817" w:rsidRDefault="009365A4" w:rsidP="009365A4">
      <w:pPr>
        <w:spacing w:after="0" w:line="276" w:lineRule="auto"/>
        <w:ind w:left="967"/>
        <w:rPr>
          <w:rFonts w:asciiTheme="minorHAnsi" w:hAnsiTheme="minorHAnsi" w:cstheme="minorHAnsi"/>
          <w:szCs w:val="24"/>
        </w:rPr>
      </w:pPr>
    </w:p>
    <w:p w14:paraId="0CE8CD0D" w14:textId="77777777" w:rsidR="009365A4" w:rsidRPr="00EE0817" w:rsidRDefault="009365A4" w:rsidP="00FE276F">
      <w:pPr>
        <w:numPr>
          <w:ilvl w:val="1"/>
          <w:numId w:val="13"/>
        </w:numPr>
        <w:spacing w:after="0" w:line="276" w:lineRule="auto"/>
        <w:ind w:hanging="401"/>
        <w:jc w:val="both"/>
        <w:rPr>
          <w:rFonts w:asciiTheme="minorHAnsi" w:hAnsiTheme="minorHAnsi" w:cstheme="minorHAnsi"/>
          <w:szCs w:val="24"/>
        </w:rPr>
      </w:pPr>
      <w:r w:rsidRPr="00EE0817">
        <w:rPr>
          <w:rFonts w:asciiTheme="minorHAnsi" w:hAnsiTheme="minorHAnsi" w:cstheme="minorHAnsi"/>
          <w:szCs w:val="24"/>
        </w:rPr>
        <w:t xml:space="preserve">Domicilio para oír y recibir notificaciones, y en su caso, la persona autorizada para tal efecto; </w:t>
      </w:r>
    </w:p>
    <w:p w14:paraId="5A0F24E4" w14:textId="77777777" w:rsidR="009365A4" w:rsidRPr="00EE0817" w:rsidRDefault="009365A4" w:rsidP="009365A4">
      <w:pPr>
        <w:spacing w:after="0" w:line="276" w:lineRule="auto"/>
        <w:rPr>
          <w:rFonts w:asciiTheme="minorHAnsi" w:hAnsiTheme="minorHAnsi" w:cstheme="minorHAnsi"/>
          <w:szCs w:val="24"/>
        </w:rPr>
      </w:pPr>
    </w:p>
    <w:p w14:paraId="12072F60" w14:textId="77777777" w:rsidR="009365A4" w:rsidRPr="00EE0817" w:rsidRDefault="009365A4" w:rsidP="00FE276F">
      <w:pPr>
        <w:numPr>
          <w:ilvl w:val="1"/>
          <w:numId w:val="13"/>
        </w:numPr>
        <w:spacing w:after="0" w:line="276" w:lineRule="auto"/>
        <w:ind w:hanging="401"/>
        <w:jc w:val="both"/>
        <w:rPr>
          <w:rFonts w:asciiTheme="minorHAnsi" w:hAnsiTheme="minorHAnsi" w:cstheme="minorHAnsi"/>
          <w:szCs w:val="24"/>
        </w:rPr>
      </w:pPr>
      <w:r w:rsidRPr="00EE0817">
        <w:rPr>
          <w:rFonts w:asciiTheme="minorHAnsi" w:hAnsiTheme="minorHAnsi" w:cstheme="minorHAnsi"/>
          <w:szCs w:val="24"/>
        </w:rPr>
        <w:t xml:space="preserve">Los documentos necesarios e idóneos para acreditar la personería; </w:t>
      </w:r>
    </w:p>
    <w:p w14:paraId="38B1229C" w14:textId="77777777" w:rsidR="009365A4" w:rsidRPr="00EE0817" w:rsidRDefault="009365A4" w:rsidP="009365A4">
      <w:pPr>
        <w:spacing w:after="0" w:line="276" w:lineRule="auto"/>
        <w:rPr>
          <w:rFonts w:asciiTheme="minorHAnsi" w:hAnsiTheme="minorHAnsi" w:cstheme="minorHAnsi"/>
          <w:szCs w:val="24"/>
        </w:rPr>
      </w:pPr>
    </w:p>
    <w:p w14:paraId="7E897F01" w14:textId="77777777" w:rsidR="009365A4" w:rsidRPr="00EE0817" w:rsidRDefault="009365A4" w:rsidP="00FE276F">
      <w:pPr>
        <w:numPr>
          <w:ilvl w:val="1"/>
          <w:numId w:val="13"/>
        </w:numPr>
        <w:spacing w:after="0" w:line="276" w:lineRule="auto"/>
        <w:ind w:hanging="401"/>
        <w:jc w:val="both"/>
        <w:rPr>
          <w:rFonts w:asciiTheme="minorHAnsi" w:hAnsiTheme="minorHAnsi" w:cstheme="minorHAnsi"/>
          <w:szCs w:val="24"/>
        </w:rPr>
      </w:pPr>
      <w:r w:rsidRPr="00EE0817">
        <w:rPr>
          <w:rFonts w:asciiTheme="minorHAnsi" w:hAnsiTheme="minorHAnsi" w:cstheme="minorHAnsi"/>
          <w:szCs w:val="24"/>
        </w:rPr>
        <w:t>Narración expresa y clara de los hechos en que base su queja o denuncia y, de ser posible, los preceptos presuntamente violados, y</w:t>
      </w:r>
    </w:p>
    <w:p w14:paraId="7BDA3C60" w14:textId="77777777" w:rsidR="009365A4" w:rsidRPr="00EE0817" w:rsidRDefault="009365A4" w:rsidP="009365A4">
      <w:pPr>
        <w:spacing w:after="0" w:line="276" w:lineRule="auto"/>
        <w:rPr>
          <w:rFonts w:asciiTheme="minorHAnsi" w:hAnsiTheme="minorHAnsi" w:cstheme="minorHAnsi"/>
          <w:szCs w:val="24"/>
        </w:rPr>
      </w:pPr>
    </w:p>
    <w:p w14:paraId="7E4B282E" w14:textId="77777777" w:rsidR="009365A4" w:rsidRPr="00EE0817" w:rsidRDefault="009365A4" w:rsidP="00FE276F">
      <w:pPr>
        <w:numPr>
          <w:ilvl w:val="1"/>
          <w:numId w:val="13"/>
        </w:numPr>
        <w:spacing w:after="0" w:line="276" w:lineRule="auto"/>
        <w:ind w:hanging="401"/>
        <w:jc w:val="both"/>
        <w:rPr>
          <w:rFonts w:asciiTheme="minorHAnsi" w:hAnsiTheme="minorHAnsi" w:cstheme="minorHAnsi"/>
          <w:szCs w:val="24"/>
        </w:rPr>
      </w:pPr>
      <w:r w:rsidRPr="00EE0817">
        <w:rPr>
          <w:rFonts w:asciiTheme="minorHAnsi" w:hAnsiTheme="minorHAnsi" w:cstheme="minorHAnsi"/>
          <w:szCs w:val="24"/>
        </w:rPr>
        <w:t xml:space="preserve">Ofrecer y aportar las pruebas con que cuente; o en su caso, mencionar las que habrán de requerirse, cuando el promovente acredite que oportunamente las solicitó por escrito al órgano competente, y no le hubieren sido entregadas; </w:t>
      </w:r>
    </w:p>
    <w:p w14:paraId="24516FEA" w14:textId="77777777" w:rsidR="009365A4" w:rsidRPr="00EE0817" w:rsidRDefault="009365A4" w:rsidP="009365A4">
      <w:pPr>
        <w:spacing w:after="0" w:line="276" w:lineRule="auto"/>
        <w:rPr>
          <w:rFonts w:asciiTheme="minorHAnsi" w:hAnsiTheme="minorHAnsi" w:cstheme="minorHAnsi"/>
          <w:szCs w:val="24"/>
        </w:rPr>
      </w:pPr>
    </w:p>
    <w:p w14:paraId="633F1994" w14:textId="77777777" w:rsidR="009365A4" w:rsidRPr="00EE0817" w:rsidRDefault="009365A4" w:rsidP="00FE276F">
      <w:pPr>
        <w:numPr>
          <w:ilvl w:val="1"/>
          <w:numId w:val="13"/>
        </w:numPr>
        <w:spacing w:after="0" w:line="276" w:lineRule="auto"/>
        <w:ind w:hanging="401"/>
        <w:jc w:val="both"/>
        <w:rPr>
          <w:rFonts w:asciiTheme="minorHAnsi" w:hAnsiTheme="minorHAnsi" w:cstheme="minorHAnsi"/>
          <w:szCs w:val="24"/>
        </w:rPr>
      </w:pPr>
      <w:r w:rsidRPr="00EE0817">
        <w:rPr>
          <w:rFonts w:asciiTheme="minorHAnsi" w:hAnsiTheme="minorHAnsi" w:cstheme="minorHAnsi"/>
          <w:szCs w:val="24"/>
        </w:rPr>
        <w:t xml:space="preserve">Se deberá acompañar, en su caso, copias de traslado para cada uno de los denunciados. </w:t>
      </w:r>
    </w:p>
    <w:p w14:paraId="06C53E1A" w14:textId="77777777" w:rsidR="009365A4" w:rsidRPr="00EE0817" w:rsidRDefault="009365A4" w:rsidP="009365A4">
      <w:pPr>
        <w:spacing w:after="0" w:line="276" w:lineRule="auto"/>
        <w:rPr>
          <w:rFonts w:asciiTheme="minorHAnsi" w:hAnsiTheme="minorHAnsi" w:cstheme="minorHAnsi"/>
          <w:szCs w:val="24"/>
        </w:rPr>
      </w:pPr>
    </w:p>
    <w:p w14:paraId="57EC1E2C" w14:textId="77777777" w:rsidR="009365A4" w:rsidRPr="00EE0817" w:rsidRDefault="009365A4" w:rsidP="00FE276F">
      <w:pPr>
        <w:numPr>
          <w:ilvl w:val="1"/>
          <w:numId w:val="13"/>
        </w:numPr>
        <w:spacing w:after="0" w:line="276" w:lineRule="auto"/>
        <w:ind w:hanging="401"/>
        <w:jc w:val="both"/>
        <w:rPr>
          <w:rFonts w:asciiTheme="minorHAnsi" w:hAnsiTheme="minorHAnsi" w:cstheme="minorHAnsi"/>
          <w:szCs w:val="24"/>
        </w:rPr>
      </w:pPr>
      <w:r w:rsidRPr="00EE0817">
        <w:rPr>
          <w:rFonts w:asciiTheme="minorHAnsi" w:hAnsiTheme="minorHAnsi" w:cstheme="minorHAnsi"/>
          <w:szCs w:val="24"/>
        </w:rPr>
        <w:t xml:space="preserve">En su caso, las medidas cautelares que se soliciten. </w:t>
      </w:r>
    </w:p>
    <w:p w14:paraId="184E56B4" w14:textId="77777777" w:rsidR="009365A4" w:rsidRPr="00EE0817" w:rsidRDefault="009365A4" w:rsidP="009365A4">
      <w:pPr>
        <w:spacing w:after="0" w:line="276" w:lineRule="auto"/>
        <w:rPr>
          <w:rFonts w:asciiTheme="minorHAnsi" w:hAnsiTheme="minorHAnsi" w:cstheme="minorHAnsi"/>
          <w:szCs w:val="24"/>
        </w:rPr>
      </w:pPr>
    </w:p>
    <w:p w14:paraId="1060ED44" w14:textId="77777777" w:rsidR="009365A4" w:rsidRPr="00EE0817" w:rsidRDefault="009365A4" w:rsidP="00FE276F">
      <w:pPr>
        <w:numPr>
          <w:ilvl w:val="0"/>
          <w:numId w:val="13"/>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lastRenderedPageBreak/>
        <w:t xml:space="preserve">El denunciante deberá relacionar las pruebas con cada uno de los hechos narrados en su escrito inicial de queja o denuncia. </w:t>
      </w:r>
    </w:p>
    <w:p w14:paraId="717B142E" w14:textId="77777777" w:rsidR="009365A4" w:rsidRPr="00EE0817" w:rsidRDefault="009365A4" w:rsidP="009365A4">
      <w:pPr>
        <w:spacing w:after="0" w:line="276" w:lineRule="auto"/>
        <w:ind w:left="235"/>
        <w:rPr>
          <w:rFonts w:asciiTheme="minorHAnsi" w:hAnsiTheme="minorHAnsi" w:cstheme="minorHAnsi"/>
          <w:szCs w:val="24"/>
        </w:rPr>
      </w:pPr>
    </w:p>
    <w:p w14:paraId="19C217AF" w14:textId="77777777" w:rsidR="009365A4" w:rsidRPr="00EE0817" w:rsidRDefault="009365A4" w:rsidP="00FE276F">
      <w:pPr>
        <w:numPr>
          <w:ilvl w:val="0"/>
          <w:numId w:val="13"/>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En caso de que </w:t>
      </w:r>
      <w:r w:rsidR="009E6C12" w:rsidRPr="00EE0817">
        <w:rPr>
          <w:rFonts w:asciiTheme="minorHAnsi" w:hAnsiTheme="minorHAnsi" w:cstheme="minorHAnsi"/>
          <w:szCs w:val="24"/>
        </w:rPr>
        <w:t xml:space="preserve">las y </w:t>
      </w:r>
      <w:r w:rsidRPr="00EE0817">
        <w:rPr>
          <w:rFonts w:asciiTheme="minorHAnsi" w:hAnsiTheme="minorHAnsi" w:cstheme="minorHAnsi"/>
          <w:szCs w:val="24"/>
        </w:rPr>
        <w:t xml:space="preserve">los representantes de los partidos políticos no acrediten su personería, la queja o denuncia se tendrá por no presentada. Este último requisito no será exigible tratándose de los representantes ante el Consejo. </w:t>
      </w:r>
    </w:p>
    <w:p w14:paraId="46134880" w14:textId="77777777" w:rsidR="009365A4" w:rsidRPr="00EE0817" w:rsidRDefault="009365A4" w:rsidP="009365A4">
      <w:pPr>
        <w:spacing w:after="0" w:line="276" w:lineRule="auto"/>
        <w:rPr>
          <w:rFonts w:asciiTheme="minorHAnsi" w:hAnsiTheme="minorHAnsi" w:cstheme="minorHAnsi"/>
          <w:szCs w:val="24"/>
        </w:rPr>
      </w:pPr>
    </w:p>
    <w:p w14:paraId="6CD12B9E"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10.  </w:t>
      </w:r>
    </w:p>
    <w:p w14:paraId="2F83336D"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Prevenciones. </w:t>
      </w:r>
    </w:p>
    <w:p w14:paraId="5758AD25" w14:textId="77777777" w:rsidR="009365A4" w:rsidRPr="00EE0817" w:rsidRDefault="009365A4" w:rsidP="00FE276F">
      <w:pPr>
        <w:numPr>
          <w:ilvl w:val="0"/>
          <w:numId w:val="14"/>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Ante la omisión de los requisitos señalados en el artículo anterior, la Dirección o los Comités prevendrán al denunciante para que los subsane o aclare dentro del plazo improrrogable de tres días. En caso de no hacerlo, se tendrá por no presentada la queja o denuncia. </w:t>
      </w:r>
    </w:p>
    <w:p w14:paraId="7FF74864" w14:textId="77777777" w:rsidR="009365A4" w:rsidRPr="00EE0817" w:rsidRDefault="009365A4" w:rsidP="009365A4">
      <w:pPr>
        <w:spacing w:after="0" w:line="276" w:lineRule="auto"/>
        <w:ind w:left="235"/>
        <w:rPr>
          <w:rFonts w:asciiTheme="minorHAnsi" w:hAnsiTheme="minorHAnsi" w:cstheme="minorHAnsi"/>
          <w:szCs w:val="24"/>
        </w:rPr>
      </w:pPr>
    </w:p>
    <w:p w14:paraId="4CA1305E" w14:textId="77777777" w:rsidR="009365A4" w:rsidRPr="00EE0817" w:rsidRDefault="009365A4" w:rsidP="00FE276F">
      <w:pPr>
        <w:numPr>
          <w:ilvl w:val="0"/>
          <w:numId w:val="14"/>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Lo señalado en el párrafo que antecede resulta aplicable para el caso de </w:t>
      </w:r>
      <w:proofErr w:type="gramStart"/>
      <w:r w:rsidRPr="00EE0817">
        <w:rPr>
          <w:rFonts w:asciiTheme="minorHAnsi" w:hAnsiTheme="minorHAnsi" w:cstheme="minorHAnsi"/>
          <w:szCs w:val="24"/>
        </w:rPr>
        <w:t>que</w:t>
      </w:r>
      <w:proofErr w:type="gramEnd"/>
      <w:r w:rsidRPr="00EE0817">
        <w:rPr>
          <w:rFonts w:asciiTheme="minorHAnsi" w:hAnsiTheme="minorHAnsi" w:cstheme="minorHAnsi"/>
          <w:szCs w:val="24"/>
        </w:rPr>
        <w:t xml:space="preserve"> aun habiendo dado contestación a la prevención formulada, la misma sea insuficiente o verse sobre cuestiones distintas a la información solicitada. </w:t>
      </w:r>
    </w:p>
    <w:p w14:paraId="5EC972B8" w14:textId="77777777" w:rsidR="009365A4" w:rsidRPr="00EE0817" w:rsidRDefault="009365A4" w:rsidP="009365A4">
      <w:pPr>
        <w:spacing w:after="0" w:line="276" w:lineRule="auto"/>
        <w:rPr>
          <w:rFonts w:asciiTheme="minorHAnsi" w:hAnsiTheme="minorHAnsi" w:cstheme="minorHAnsi"/>
          <w:szCs w:val="24"/>
        </w:rPr>
      </w:pPr>
    </w:p>
    <w:p w14:paraId="7142DE3F" w14:textId="77777777" w:rsidR="009365A4" w:rsidRPr="00EE0817" w:rsidRDefault="009365A4" w:rsidP="00FE276F">
      <w:pPr>
        <w:numPr>
          <w:ilvl w:val="0"/>
          <w:numId w:val="14"/>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En el caso que se omita señalar domicilio para recibir notificaciones, éstas se harán por Estrados. </w:t>
      </w:r>
    </w:p>
    <w:p w14:paraId="2D551C30" w14:textId="77777777" w:rsidR="009365A4" w:rsidRPr="00EE0817" w:rsidRDefault="009365A4" w:rsidP="009365A4">
      <w:pPr>
        <w:spacing w:after="0" w:line="276" w:lineRule="auto"/>
        <w:rPr>
          <w:rFonts w:asciiTheme="minorHAnsi" w:hAnsiTheme="minorHAnsi" w:cstheme="minorHAnsi"/>
          <w:szCs w:val="24"/>
        </w:rPr>
      </w:pPr>
    </w:p>
    <w:p w14:paraId="3527164F" w14:textId="77777777" w:rsidR="009365A4" w:rsidRPr="00EE0817" w:rsidRDefault="009365A4" w:rsidP="00FE276F">
      <w:pPr>
        <w:numPr>
          <w:ilvl w:val="0"/>
          <w:numId w:val="14"/>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Tratándose de quejas o denuncias frívolas, no procederá prevención. </w:t>
      </w:r>
    </w:p>
    <w:p w14:paraId="378FA95E" w14:textId="77777777" w:rsidR="009365A4" w:rsidRPr="00EE0817" w:rsidRDefault="009365A4" w:rsidP="009365A4">
      <w:pPr>
        <w:spacing w:after="0" w:line="276" w:lineRule="auto"/>
        <w:rPr>
          <w:rFonts w:asciiTheme="minorHAnsi" w:hAnsiTheme="minorHAnsi" w:cstheme="minorHAnsi"/>
          <w:szCs w:val="24"/>
        </w:rPr>
      </w:pPr>
      <w:r w:rsidRPr="00EE0817">
        <w:rPr>
          <w:rFonts w:asciiTheme="minorHAnsi" w:hAnsiTheme="minorHAnsi" w:cstheme="minorHAnsi"/>
          <w:szCs w:val="24"/>
        </w:rPr>
        <w:t xml:space="preserve"> </w:t>
      </w:r>
    </w:p>
    <w:p w14:paraId="1D615EBB" w14:textId="77777777" w:rsidR="009365A4" w:rsidRPr="00EE0817" w:rsidRDefault="009365A4" w:rsidP="009365A4">
      <w:pPr>
        <w:spacing w:after="0" w:line="276" w:lineRule="auto"/>
        <w:ind w:left="571" w:right="566"/>
        <w:jc w:val="center"/>
        <w:rPr>
          <w:rFonts w:asciiTheme="minorHAnsi" w:hAnsiTheme="minorHAnsi" w:cstheme="minorHAnsi"/>
          <w:szCs w:val="24"/>
        </w:rPr>
      </w:pPr>
      <w:r w:rsidRPr="00EE0817">
        <w:rPr>
          <w:rFonts w:asciiTheme="minorHAnsi" w:hAnsiTheme="minorHAnsi" w:cstheme="minorHAnsi"/>
          <w:b/>
          <w:szCs w:val="24"/>
        </w:rPr>
        <w:t xml:space="preserve">CAPÍTULO IV </w:t>
      </w:r>
    </w:p>
    <w:p w14:paraId="3B7BEEC5" w14:textId="77777777" w:rsidR="009365A4" w:rsidRPr="00EE0817" w:rsidRDefault="009365A4" w:rsidP="009365A4">
      <w:pPr>
        <w:spacing w:after="0" w:line="276" w:lineRule="auto"/>
        <w:ind w:left="571" w:right="566"/>
        <w:jc w:val="center"/>
        <w:rPr>
          <w:rFonts w:asciiTheme="minorHAnsi" w:hAnsiTheme="minorHAnsi" w:cstheme="minorHAnsi"/>
          <w:b/>
          <w:szCs w:val="24"/>
        </w:rPr>
      </w:pPr>
      <w:r w:rsidRPr="00EE0817">
        <w:rPr>
          <w:rFonts w:asciiTheme="minorHAnsi" w:hAnsiTheme="minorHAnsi" w:cstheme="minorHAnsi"/>
          <w:b/>
          <w:szCs w:val="24"/>
        </w:rPr>
        <w:t xml:space="preserve">DE LA RATIFICACIÓN DE LA QUEJA O DENUNCIA </w:t>
      </w:r>
    </w:p>
    <w:p w14:paraId="1C83D64F" w14:textId="77777777" w:rsidR="009365A4" w:rsidRPr="00EE0817" w:rsidRDefault="009365A4" w:rsidP="009365A4">
      <w:pPr>
        <w:spacing w:after="0" w:line="276" w:lineRule="auto"/>
        <w:ind w:left="571" w:right="566"/>
        <w:jc w:val="center"/>
        <w:rPr>
          <w:rFonts w:asciiTheme="minorHAnsi" w:hAnsiTheme="minorHAnsi" w:cstheme="minorHAnsi"/>
          <w:szCs w:val="24"/>
        </w:rPr>
      </w:pPr>
    </w:p>
    <w:p w14:paraId="08C146E8"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11. </w:t>
      </w:r>
    </w:p>
    <w:p w14:paraId="79C9DA37"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Ratificación de la denuncia. </w:t>
      </w:r>
    </w:p>
    <w:p w14:paraId="4FC56910" w14:textId="77777777" w:rsidR="009365A4" w:rsidRPr="00EE0817" w:rsidRDefault="009365A4" w:rsidP="00FE276F">
      <w:pPr>
        <w:numPr>
          <w:ilvl w:val="0"/>
          <w:numId w:val="15"/>
        </w:numPr>
        <w:spacing w:after="0" w:line="276" w:lineRule="auto"/>
        <w:ind w:hanging="360"/>
        <w:jc w:val="both"/>
        <w:rPr>
          <w:rFonts w:asciiTheme="minorHAnsi" w:hAnsiTheme="minorHAnsi" w:cstheme="minorHAnsi"/>
          <w:szCs w:val="24"/>
        </w:rPr>
      </w:pPr>
      <w:r w:rsidRPr="00EE0817">
        <w:rPr>
          <w:rFonts w:asciiTheme="minorHAnsi" w:hAnsiTheme="minorHAnsi" w:cstheme="minorHAnsi"/>
          <w:szCs w:val="24"/>
        </w:rPr>
        <w:t xml:space="preserve">La autoridad que tome conocimiento de la interposición de una queja o denuncia en forma oral, en términos de lo dispuesto por el artículo 285 numeral 2 del Código, por medios de comunicación electrónicos, deberá hacerla constar en acta, y requerirá al denunciante para que acuda a ratificarla en un plazo de tres días contados a partir de la notificación, apercibido </w:t>
      </w:r>
      <w:proofErr w:type="gramStart"/>
      <w:r w:rsidRPr="00EE0817">
        <w:rPr>
          <w:rFonts w:asciiTheme="minorHAnsi" w:hAnsiTheme="minorHAnsi" w:cstheme="minorHAnsi"/>
          <w:szCs w:val="24"/>
        </w:rPr>
        <w:t>que</w:t>
      </w:r>
      <w:proofErr w:type="gramEnd"/>
      <w:r w:rsidRPr="00EE0817">
        <w:rPr>
          <w:rFonts w:asciiTheme="minorHAnsi" w:hAnsiTheme="minorHAnsi" w:cstheme="minorHAnsi"/>
          <w:szCs w:val="24"/>
        </w:rPr>
        <w:t xml:space="preserve"> de no hacerlo así, se tendrá por no presentada. </w:t>
      </w:r>
    </w:p>
    <w:p w14:paraId="635C7908" w14:textId="77777777" w:rsidR="009365A4" w:rsidRPr="00EE0817" w:rsidRDefault="009365A4" w:rsidP="009365A4">
      <w:pPr>
        <w:spacing w:after="0" w:line="276" w:lineRule="auto"/>
        <w:ind w:left="420"/>
        <w:rPr>
          <w:rFonts w:asciiTheme="minorHAnsi" w:hAnsiTheme="minorHAnsi" w:cstheme="minorHAnsi"/>
          <w:szCs w:val="24"/>
        </w:rPr>
      </w:pPr>
      <w:r w:rsidRPr="00EE0817">
        <w:rPr>
          <w:rFonts w:asciiTheme="minorHAnsi" w:hAnsiTheme="minorHAnsi" w:cstheme="minorHAnsi"/>
          <w:szCs w:val="24"/>
        </w:rPr>
        <w:t xml:space="preserve"> </w:t>
      </w:r>
    </w:p>
    <w:p w14:paraId="6D9C0929" w14:textId="77777777" w:rsidR="009365A4" w:rsidRPr="00EE0817" w:rsidRDefault="009365A4" w:rsidP="00FE276F">
      <w:pPr>
        <w:numPr>
          <w:ilvl w:val="0"/>
          <w:numId w:val="15"/>
        </w:numPr>
        <w:spacing w:after="0" w:line="276" w:lineRule="auto"/>
        <w:ind w:hanging="360"/>
        <w:jc w:val="both"/>
        <w:rPr>
          <w:rFonts w:asciiTheme="minorHAnsi" w:hAnsiTheme="minorHAnsi" w:cstheme="minorHAnsi"/>
          <w:szCs w:val="24"/>
        </w:rPr>
      </w:pPr>
      <w:r w:rsidRPr="00EE0817">
        <w:rPr>
          <w:rFonts w:asciiTheme="minorHAnsi" w:hAnsiTheme="minorHAnsi" w:cstheme="minorHAnsi"/>
          <w:szCs w:val="24"/>
        </w:rPr>
        <w:lastRenderedPageBreak/>
        <w:t xml:space="preserve">Cuando la queja o denuncia sea presentada ante los Comités Electorales, éstos deberán de remitirla a la Dirección dentro de las cuarenta y ocho horas siguientes a su ratificación.  </w:t>
      </w:r>
    </w:p>
    <w:p w14:paraId="16186142" w14:textId="77777777" w:rsidR="009365A4" w:rsidRPr="00EE0817" w:rsidRDefault="009365A4" w:rsidP="009365A4">
      <w:pPr>
        <w:spacing w:after="0" w:line="276" w:lineRule="auto"/>
        <w:ind w:left="360"/>
        <w:rPr>
          <w:rFonts w:asciiTheme="minorHAnsi" w:hAnsiTheme="minorHAnsi" w:cstheme="minorHAnsi"/>
          <w:szCs w:val="24"/>
        </w:rPr>
      </w:pPr>
    </w:p>
    <w:p w14:paraId="4057E217" w14:textId="77777777" w:rsidR="009365A4" w:rsidRPr="00EE0817" w:rsidRDefault="009365A4" w:rsidP="009365A4">
      <w:pPr>
        <w:spacing w:after="0" w:line="276" w:lineRule="auto"/>
        <w:ind w:left="3248" w:right="3242"/>
        <w:jc w:val="center"/>
        <w:rPr>
          <w:rFonts w:asciiTheme="minorHAnsi" w:hAnsiTheme="minorHAnsi" w:cstheme="minorHAnsi"/>
          <w:b/>
          <w:szCs w:val="24"/>
        </w:rPr>
      </w:pPr>
      <w:r w:rsidRPr="00EE0817">
        <w:rPr>
          <w:rFonts w:asciiTheme="minorHAnsi" w:hAnsiTheme="minorHAnsi" w:cstheme="minorHAnsi"/>
          <w:b/>
          <w:szCs w:val="24"/>
        </w:rPr>
        <w:t xml:space="preserve">CAPÍTULO V </w:t>
      </w:r>
    </w:p>
    <w:p w14:paraId="06896047" w14:textId="77777777" w:rsidR="009365A4" w:rsidRPr="00EE0817" w:rsidRDefault="009365A4" w:rsidP="009365A4">
      <w:pPr>
        <w:spacing w:after="0" w:line="276" w:lineRule="auto"/>
        <w:ind w:left="3248" w:right="3242"/>
        <w:jc w:val="center"/>
        <w:rPr>
          <w:rFonts w:asciiTheme="minorHAnsi" w:hAnsiTheme="minorHAnsi" w:cstheme="minorHAnsi"/>
          <w:b/>
          <w:szCs w:val="24"/>
        </w:rPr>
      </w:pPr>
      <w:r w:rsidRPr="00EE0817">
        <w:rPr>
          <w:rFonts w:asciiTheme="minorHAnsi" w:hAnsiTheme="minorHAnsi" w:cstheme="minorHAnsi"/>
          <w:b/>
          <w:szCs w:val="24"/>
        </w:rPr>
        <w:t xml:space="preserve">DE LA LEGITIMACIÓN </w:t>
      </w:r>
    </w:p>
    <w:p w14:paraId="5F3F480D" w14:textId="77777777" w:rsidR="00E84B9C" w:rsidRPr="00EE0817" w:rsidRDefault="00E84B9C" w:rsidP="009365A4">
      <w:pPr>
        <w:spacing w:after="0" w:line="276" w:lineRule="auto"/>
        <w:ind w:left="-5"/>
        <w:rPr>
          <w:rFonts w:asciiTheme="minorHAnsi" w:hAnsiTheme="minorHAnsi" w:cstheme="minorHAnsi"/>
          <w:b/>
          <w:szCs w:val="24"/>
        </w:rPr>
      </w:pPr>
    </w:p>
    <w:p w14:paraId="19BC06C6"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12.  </w:t>
      </w:r>
    </w:p>
    <w:p w14:paraId="5D5C8A8F"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Legitimación. </w:t>
      </w:r>
    </w:p>
    <w:p w14:paraId="423C655E" w14:textId="77777777" w:rsidR="009365A4" w:rsidRPr="00EE0817" w:rsidRDefault="009365A4" w:rsidP="009E6C12">
      <w:pPr>
        <w:spacing w:after="0" w:line="276" w:lineRule="auto"/>
        <w:ind w:left="-5"/>
        <w:jc w:val="both"/>
        <w:rPr>
          <w:rFonts w:asciiTheme="minorHAnsi" w:hAnsiTheme="minorHAnsi" w:cstheme="minorHAnsi"/>
          <w:szCs w:val="24"/>
        </w:rPr>
      </w:pPr>
      <w:r w:rsidRPr="00EE0817">
        <w:rPr>
          <w:rFonts w:asciiTheme="minorHAnsi" w:hAnsiTheme="minorHAnsi" w:cstheme="minorHAnsi"/>
          <w:szCs w:val="24"/>
        </w:rPr>
        <w:t xml:space="preserve">1. El procedimiento para el conocimiento de las faltas y aplicación de sanciones administrativas podrá iniciar a instancia de parte o de oficio al tratarse de un Procedimiento Ordinario Sancionador, y únicamente a instancia de parte al tratarse de un Procedimiento Ordinario Sancionador, cuando cualquier órgano del Instituto tenga conocimiento de la presunta comisión de conductas infractoras. </w:t>
      </w:r>
    </w:p>
    <w:p w14:paraId="2209A3B0" w14:textId="77777777" w:rsidR="009365A4" w:rsidRPr="00EE0817" w:rsidRDefault="009365A4" w:rsidP="009E6C12">
      <w:pPr>
        <w:spacing w:after="0" w:line="276" w:lineRule="auto"/>
        <w:ind w:left="-5"/>
        <w:jc w:val="both"/>
        <w:rPr>
          <w:rFonts w:asciiTheme="minorHAnsi" w:hAnsiTheme="minorHAnsi" w:cstheme="minorHAnsi"/>
          <w:szCs w:val="24"/>
        </w:rPr>
      </w:pPr>
    </w:p>
    <w:p w14:paraId="66D956ED" w14:textId="77777777" w:rsidR="009365A4" w:rsidRPr="00EE0817" w:rsidRDefault="009365A4" w:rsidP="009E6C12">
      <w:pPr>
        <w:spacing w:after="0" w:line="276" w:lineRule="auto"/>
        <w:ind w:left="-5"/>
        <w:jc w:val="both"/>
        <w:rPr>
          <w:rFonts w:asciiTheme="minorHAnsi" w:hAnsiTheme="minorHAnsi" w:cstheme="minorHAnsi"/>
          <w:szCs w:val="24"/>
        </w:rPr>
      </w:pPr>
      <w:r w:rsidRPr="00EE0817">
        <w:rPr>
          <w:rFonts w:asciiTheme="minorHAnsi" w:hAnsiTheme="minorHAnsi" w:cstheme="minorHAnsi"/>
          <w:szCs w:val="24"/>
        </w:rPr>
        <w:t xml:space="preserve">2.Cualquier persona podrá presentar quejas o denuncias por presuntas violaciones a la normatividad electoral ante el Instituto y los Comités Electorales. Los procedimientos relacionados con la difusión de propaganda que calumnie, sólo podrán iniciar a instancia de parte afectada. </w:t>
      </w:r>
    </w:p>
    <w:p w14:paraId="3AE8A095" w14:textId="77777777" w:rsidR="009365A4" w:rsidRPr="00EE0817" w:rsidRDefault="009365A4" w:rsidP="009365A4">
      <w:pPr>
        <w:spacing w:after="0" w:line="276" w:lineRule="auto"/>
        <w:rPr>
          <w:rFonts w:asciiTheme="minorHAnsi" w:hAnsiTheme="minorHAnsi" w:cstheme="minorHAnsi"/>
          <w:szCs w:val="24"/>
        </w:rPr>
      </w:pPr>
    </w:p>
    <w:p w14:paraId="09654FD8" w14:textId="77777777" w:rsidR="009365A4" w:rsidRPr="00EE0817" w:rsidRDefault="009365A4" w:rsidP="00FE276F">
      <w:pPr>
        <w:numPr>
          <w:ilvl w:val="0"/>
          <w:numId w:val="16"/>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Los partidos políticos deberán presentar las quejas o denuncias por escrito, a través de sus representantes debidamente acreditados. </w:t>
      </w:r>
    </w:p>
    <w:p w14:paraId="0EB4D189" w14:textId="77777777" w:rsidR="009365A4" w:rsidRPr="00EE0817" w:rsidRDefault="009365A4" w:rsidP="009365A4">
      <w:pPr>
        <w:spacing w:after="0" w:line="276" w:lineRule="auto"/>
        <w:ind w:left="10"/>
        <w:rPr>
          <w:rFonts w:asciiTheme="minorHAnsi" w:hAnsiTheme="minorHAnsi" w:cstheme="minorHAnsi"/>
          <w:szCs w:val="24"/>
        </w:rPr>
      </w:pPr>
    </w:p>
    <w:p w14:paraId="49D733DC" w14:textId="77777777" w:rsidR="009365A4" w:rsidRPr="00EE0817" w:rsidRDefault="009365A4" w:rsidP="00FE276F">
      <w:pPr>
        <w:numPr>
          <w:ilvl w:val="0"/>
          <w:numId w:val="16"/>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Las personas morales lo harán por medio de sus representantes, en términos de la legislación aplicable, y las personas físicas por propio derecho o por medio de sus representantes. En ambos casos podrá presentarse por escrito, en forma oral o por medios de comunicación electrónicos. </w:t>
      </w:r>
    </w:p>
    <w:p w14:paraId="5FED5683" w14:textId="77777777" w:rsidR="009365A4" w:rsidRDefault="009365A4" w:rsidP="00EE0817">
      <w:pPr>
        <w:spacing w:after="0" w:line="276" w:lineRule="auto"/>
        <w:ind w:left="10" w:right="8788"/>
        <w:rPr>
          <w:rFonts w:asciiTheme="minorHAnsi" w:hAnsiTheme="minorHAnsi" w:cstheme="minorHAnsi"/>
          <w:b/>
          <w:szCs w:val="24"/>
        </w:rPr>
      </w:pPr>
    </w:p>
    <w:p w14:paraId="2F1CC665" w14:textId="77777777" w:rsidR="00EE0817" w:rsidRPr="00EE0817" w:rsidRDefault="00EE0817" w:rsidP="009365A4">
      <w:pPr>
        <w:spacing w:after="0" w:line="276" w:lineRule="auto"/>
        <w:ind w:right="8788"/>
        <w:rPr>
          <w:rFonts w:asciiTheme="minorHAnsi" w:hAnsiTheme="minorHAnsi" w:cstheme="minorHAnsi"/>
          <w:szCs w:val="24"/>
        </w:rPr>
      </w:pPr>
    </w:p>
    <w:p w14:paraId="7DF3CC42" w14:textId="77777777" w:rsidR="009365A4" w:rsidRPr="00EE0817" w:rsidRDefault="009365A4" w:rsidP="009365A4">
      <w:pPr>
        <w:spacing w:after="0" w:line="276" w:lineRule="auto"/>
        <w:ind w:left="2610" w:right="2609"/>
        <w:jc w:val="center"/>
        <w:rPr>
          <w:rFonts w:asciiTheme="minorHAnsi" w:hAnsiTheme="minorHAnsi" w:cstheme="minorHAnsi"/>
          <w:b/>
          <w:szCs w:val="24"/>
        </w:rPr>
      </w:pPr>
      <w:r w:rsidRPr="00EE0817">
        <w:rPr>
          <w:rFonts w:asciiTheme="minorHAnsi" w:hAnsiTheme="minorHAnsi" w:cstheme="minorHAnsi"/>
          <w:b/>
          <w:szCs w:val="24"/>
        </w:rPr>
        <w:t xml:space="preserve">CAPÍTULO VI </w:t>
      </w:r>
    </w:p>
    <w:p w14:paraId="0CEFE954" w14:textId="77777777" w:rsidR="009365A4" w:rsidRPr="00EE0817" w:rsidRDefault="009365A4" w:rsidP="009365A4">
      <w:pPr>
        <w:spacing w:after="0" w:line="276" w:lineRule="auto"/>
        <w:ind w:left="2610" w:right="2609"/>
        <w:jc w:val="center"/>
        <w:rPr>
          <w:rFonts w:asciiTheme="minorHAnsi" w:hAnsiTheme="minorHAnsi" w:cstheme="minorHAnsi"/>
          <w:b/>
          <w:szCs w:val="24"/>
        </w:rPr>
      </w:pPr>
      <w:r w:rsidRPr="00EE0817">
        <w:rPr>
          <w:rFonts w:asciiTheme="minorHAnsi" w:hAnsiTheme="minorHAnsi" w:cstheme="minorHAnsi"/>
          <w:b/>
          <w:szCs w:val="24"/>
        </w:rPr>
        <w:t xml:space="preserve">DE LA ACUMULACIÓN Y ESCISIÓN </w:t>
      </w:r>
    </w:p>
    <w:p w14:paraId="6AD6FDFA" w14:textId="77777777" w:rsidR="009365A4" w:rsidRDefault="009365A4" w:rsidP="009365A4">
      <w:pPr>
        <w:spacing w:after="0" w:line="276" w:lineRule="auto"/>
        <w:ind w:left="2610" w:right="2609"/>
        <w:jc w:val="center"/>
        <w:rPr>
          <w:rFonts w:asciiTheme="minorHAnsi" w:hAnsiTheme="minorHAnsi" w:cstheme="minorHAnsi"/>
          <w:szCs w:val="24"/>
        </w:rPr>
      </w:pPr>
    </w:p>
    <w:p w14:paraId="54DA3E14" w14:textId="77777777" w:rsidR="00EE0817" w:rsidRDefault="00EE0817" w:rsidP="009365A4">
      <w:pPr>
        <w:spacing w:after="0" w:line="276" w:lineRule="auto"/>
        <w:ind w:left="2610" w:right="2609"/>
        <w:jc w:val="center"/>
        <w:rPr>
          <w:rFonts w:asciiTheme="minorHAnsi" w:hAnsiTheme="minorHAnsi" w:cstheme="minorHAnsi"/>
          <w:szCs w:val="24"/>
        </w:rPr>
      </w:pPr>
    </w:p>
    <w:p w14:paraId="538C7296" w14:textId="77777777" w:rsidR="00EE0817" w:rsidRPr="00EE0817" w:rsidRDefault="00EE0817" w:rsidP="009365A4">
      <w:pPr>
        <w:spacing w:after="0" w:line="276" w:lineRule="auto"/>
        <w:ind w:left="2610" w:right="2609"/>
        <w:jc w:val="center"/>
        <w:rPr>
          <w:rFonts w:asciiTheme="minorHAnsi" w:hAnsiTheme="minorHAnsi" w:cstheme="minorHAnsi"/>
          <w:szCs w:val="24"/>
        </w:rPr>
      </w:pPr>
    </w:p>
    <w:p w14:paraId="4E14BEDB"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lastRenderedPageBreak/>
        <w:t xml:space="preserve">Artículo 13. </w:t>
      </w:r>
    </w:p>
    <w:p w14:paraId="0CEAB3A6"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De la acumulación y escisión. </w:t>
      </w:r>
    </w:p>
    <w:p w14:paraId="22FAA3D9" w14:textId="77777777" w:rsidR="009365A4" w:rsidRPr="00EE0817" w:rsidRDefault="009365A4" w:rsidP="00FE276F">
      <w:pPr>
        <w:numPr>
          <w:ilvl w:val="0"/>
          <w:numId w:val="17"/>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A fin de resolver en forma expedita las quejas y denuncias que conozca la autoridad electoral, y con el objeto de determinar en una sola resolución respecto de dos o más de ellas, de oficio o a petición de parte, la Dirección decretará la acumulación de expedientes desde el momento de acordar la admisión y hasta antes de cerrar instrucción, siempre y cuando exista litispendencia o conexidad en la causa. I. La Dirección atenderá a lo siguiente: </w:t>
      </w:r>
    </w:p>
    <w:p w14:paraId="046C8CAF" w14:textId="77777777" w:rsidR="009365A4" w:rsidRPr="00EE0817" w:rsidRDefault="009365A4" w:rsidP="009365A4">
      <w:pPr>
        <w:spacing w:after="0" w:line="276" w:lineRule="auto"/>
        <w:ind w:left="10"/>
        <w:rPr>
          <w:rFonts w:asciiTheme="minorHAnsi" w:hAnsiTheme="minorHAnsi" w:cstheme="minorHAnsi"/>
          <w:szCs w:val="24"/>
        </w:rPr>
      </w:pPr>
    </w:p>
    <w:p w14:paraId="535DC8AD" w14:textId="77777777" w:rsidR="009365A4" w:rsidRPr="00EE0817" w:rsidRDefault="009365A4" w:rsidP="00FE276F">
      <w:pPr>
        <w:numPr>
          <w:ilvl w:val="1"/>
          <w:numId w:val="17"/>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Litispendencia, entendida como la relación existente entre un procedimiento que aún no resuelve la autoridad competente y otro que recién ha sido iniciado en los que existe identidad de sujetos, objeto y pretensión, y </w:t>
      </w:r>
    </w:p>
    <w:p w14:paraId="4FE86A0A" w14:textId="77777777" w:rsidR="009365A4" w:rsidRPr="00EE0817" w:rsidRDefault="009365A4" w:rsidP="009365A4">
      <w:pPr>
        <w:spacing w:after="0" w:line="276" w:lineRule="auto"/>
        <w:ind w:left="862"/>
        <w:rPr>
          <w:rFonts w:asciiTheme="minorHAnsi" w:hAnsiTheme="minorHAnsi" w:cstheme="minorHAnsi"/>
          <w:szCs w:val="24"/>
        </w:rPr>
      </w:pPr>
    </w:p>
    <w:p w14:paraId="2238EFA1" w14:textId="77777777" w:rsidR="009365A4" w:rsidRPr="00EE0817" w:rsidRDefault="009365A4" w:rsidP="00FE276F">
      <w:pPr>
        <w:numPr>
          <w:ilvl w:val="1"/>
          <w:numId w:val="17"/>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Conexidad, entendida como la relación entre dos o más procedimientos que provienen de una misma causa e iguales hechos, aunque los sujetos sean distintos, de tal suerte que sean resueltos en el mismo acto a fin de evitar resoluciones contradictorias. </w:t>
      </w:r>
    </w:p>
    <w:p w14:paraId="7D4DBFD6" w14:textId="77777777" w:rsidR="009365A4" w:rsidRPr="00EE0817" w:rsidRDefault="009365A4" w:rsidP="009365A4">
      <w:pPr>
        <w:spacing w:after="0" w:line="276" w:lineRule="auto"/>
        <w:rPr>
          <w:rFonts w:asciiTheme="minorHAnsi" w:hAnsiTheme="minorHAnsi" w:cstheme="minorHAnsi"/>
          <w:szCs w:val="24"/>
        </w:rPr>
      </w:pPr>
    </w:p>
    <w:p w14:paraId="2AC57878" w14:textId="77777777" w:rsidR="009365A4" w:rsidRPr="00EE0817" w:rsidRDefault="009365A4" w:rsidP="00FE276F">
      <w:pPr>
        <w:numPr>
          <w:ilvl w:val="0"/>
          <w:numId w:val="17"/>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 escisión se entiende como la figura procesal que tiene lugar cuando varios procedimientos han sido acumulados y es necesaria su separación para que se tramiten independientemente unos de otros, o cuando en un mismo proceso es necesario formar otro distinto para decidir en él algunas de las cuestiones litigiosas que se ventilan en el mismo, siempre y cuando no obstaculice la determinación de responsabilidad respecto del asunto principal. </w:t>
      </w:r>
    </w:p>
    <w:p w14:paraId="74AB53A8" w14:textId="77777777" w:rsidR="009365A4" w:rsidRPr="00EE0817" w:rsidRDefault="009365A4" w:rsidP="009365A4">
      <w:pPr>
        <w:spacing w:after="0" w:line="276" w:lineRule="auto"/>
        <w:ind w:left="10"/>
        <w:rPr>
          <w:rFonts w:asciiTheme="minorHAnsi" w:hAnsiTheme="minorHAnsi" w:cstheme="minorHAnsi"/>
          <w:szCs w:val="24"/>
        </w:rPr>
      </w:pPr>
    </w:p>
    <w:p w14:paraId="6BB5397B" w14:textId="77777777" w:rsidR="009365A4" w:rsidRPr="00EE0817" w:rsidRDefault="009365A4" w:rsidP="00FE276F">
      <w:pPr>
        <w:numPr>
          <w:ilvl w:val="0"/>
          <w:numId w:val="17"/>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 Dirección podrá escindir un procedimiento cuando se siga contra varias personas y existan elementos razonables y proporcionales que impidan continuar con la sustanciación paralela respecto de todos los presuntos responsables. En ese caso se resolverá el asunto respecto de aquellos sujetos sobre los que ya se encuentre sustanciado el procedimiento y concluida la investigación. Las resoluciones que al efecto se dicten, deberán glosarse copias certificadas al expediente, conservándose las originales en el expediente de inicio. </w:t>
      </w:r>
    </w:p>
    <w:p w14:paraId="226B21CA" w14:textId="77777777" w:rsidR="009365A4" w:rsidRPr="00EE0817" w:rsidRDefault="009365A4" w:rsidP="009365A4">
      <w:pPr>
        <w:spacing w:after="0" w:line="276" w:lineRule="auto"/>
        <w:rPr>
          <w:rFonts w:asciiTheme="minorHAnsi" w:hAnsiTheme="minorHAnsi" w:cstheme="minorHAnsi"/>
          <w:szCs w:val="24"/>
        </w:rPr>
      </w:pPr>
    </w:p>
    <w:p w14:paraId="02FC10D6" w14:textId="77777777" w:rsidR="009365A4" w:rsidRPr="00EE0817" w:rsidRDefault="009365A4" w:rsidP="00FE276F">
      <w:pPr>
        <w:numPr>
          <w:ilvl w:val="0"/>
          <w:numId w:val="17"/>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En los procedimientos sancionadores ordinarios se podrá realizar la escisión del procedimiento hasta antes del cierre de instrucción y en el caso de los procedimientos </w:t>
      </w:r>
      <w:r w:rsidRPr="00EE0817">
        <w:rPr>
          <w:rFonts w:asciiTheme="minorHAnsi" w:hAnsiTheme="minorHAnsi" w:cstheme="minorHAnsi"/>
          <w:szCs w:val="24"/>
        </w:rPr>
        <w:lastRenderedPageBreak/>
        <w:t xml:space="preserve">especiales sancionadores, hasta el desahogo de la audiencia de pruebas y alegatos, con base en un acuerdo en el que se deberán exponer los razonamientos fundados y motivados de la escisión. </w:t>
      </w:r>
    </w:p>
    <w:p w14:paraId="1B1E9C0A" w14:textId="77777777" w:rsidR="009365A4" w:rsidRDefault="009365A4" w:rsidP="009365A4">
      <w:pPr>
        <w:spacing w:after="0" w:line="276" w:lineRule="auto"/>
        <w:ind w:right="8788"/>
        <w:rPr>
          <w:rFonts w:asciiTheme="minorHAnsi" w:hAnsiTheme="minorHAnsi" w:cstheme="minorHAnsi"/>
          <w:szCs w:val="24"/>
        </w:rPr>
      </w:pPr>
    </w:p>
    <w:p w14:paraId="0054EB41" w14:textId="77777777" w:rsidR="00EE0817" w:rsidRPr="00EE0817" w:rsidRDefault="00EE0817" w:rsidP="009365A4">
      <w:pPr>
        <w:spacing w:after="0" w:line="276" w:lineRule="auto"/>
        <w:ind w:right="8788"/>
        <w:rPr>
          <w:rFonts w:asciiTheme="minorHAnsi" w:hAnsiTheme="minorHAnsi" w:cstheme="minorHAnsi"/>
          <w:szCs w:val="24"/>
        </w:rPr>
      </w:pPr>
    </w:p>
    <w:p w14:paraId="54D1C8E5" w14:textId="77777777" w:rsidR="009365A4" w:rsidRPr="00EE0817" w:rsidRDefault="009365A4" w:rsidP="009365A4">
      <w:pPr>
        <w:spacing w:after="0" w:line="276" w:lineRule="auto"/>
        <w:ind w:left="571" w:right="565"/>
        <w:jc w:val="center"/>
        <w:rPr>
          <w:rFonts w:asciiTheme="minorHAnsi" w:hAnsiTheme="minorHAnsi" w:cstheme="minorHAnsi"/>
          <w:szCs w:val="24"/>
        </w:rPr>
      </w:pPr>
      <w:r w:rsidRPr="00EE0817">
        <w:rPr>
          <w:rFonts w:asciiTheme="minorHAnsi" w:hAnsiTheme="minorHAnsi" w:cstheme="minorHAnsi"/>
          <w:b/>
          <w:szCs w:val="24"/>
        </w:rPr>
        <w:t xml:space="preserve">CAPÍTULO VII </w:t>
      </w:r>
    </w:p>
    <w:p w14:paraId="0F14E073" w14:textId="77777777" w:rsidR="009365A4" w:rsidRPr="00EE0817" w:rsidRDefault="009365A4" w:rsidP="009365A4">
      <w:pPr>
        <w:spacing w:after="0" w:line="276" w:lineRule="auto"/>
        <w:ind w:left="571" w:right="569"/>
        <w:jc w:val="center"/>
        <w:rPr>
          <w:rFonts w:asciiTheme="minorHAnsi" w:hAnsiTheme="minorHAnsi" w:cstheme="minorHAnsi"/>
          <w:szCs w:val="24"/>
        </w:rPr>
      </w:pPr>
      <w:r w:rsidRPr="00EE0817">
        <w:rPr>
          <w:rFonts w:asciiTheme="minorHAnsi" w:hAnsiTheme="minorHAnsi" w:cstheme="minorHAnsi"/>
          <w:b/>
          <w:szCs w:val="24"/>
        </w:rPr>
        <w:t xml:space="preserve">DE LA RECEPCIÓN DE LA QUEJA O DENUNCIA, </w:t>
      </w:r>
    </w:p>
    <w:p w14:paraId="2EF342D1" w14:textId="77777777" w:rsidR="009365A4" w:rsidRPr="00EE0817" w:rsidRDefault="009365A4" w:rsidP="009365A4">
      <w:pPr>
        <w:spacing w:after="0" w:line="276" w:lineRule="auto"/>
        <w:ind w:left="571" w:right="567"/>
        <w:jc w:val="center"/>
        <w:rPr>
          <w:rFonts w:asciiTheme="minorHAnsi" w:hAnsiTheme="minorHAnsi" w:cstheme="minorHAnsi"/>
          <w:b/>
          <w:szCs w:val="24"/>
        </w:rPr>
      </w:pPr>
      <w:r w:rsidRPr="00EE0817">
        <w:rPr>
          <w:rFonts w:asciiTheme="minorHAnsi" w:hAnsiTheme="minorHAnsi" w:cstheme="minorHAnsi"/>
          <w:b/>
          <w:szCs w:val="24"/>
        </w:rPr>
        <w:t xml:space="preserve">REGISTRO E INTEGRACIÓN DE EXPEDIENTES </w:t>
      </w:r>
    </w:p>
    <w:p w14:paraId="455717C1" w14:textId="77777777" w:rsidR="009365A4" w:rsidRPr="00EE0817" w:rsidRDefault="009365A4" w:rsidP="009365A4">
      <w:pPr>
        <w:spacing w:after="0" w:line="276" w:lineRule="auto"/>
        <w:ind w:left="571" w:right="567"/>
        <w:jc w:val="center"/>
        <w:rPr>
          <w:rFonts w:asciiTheme="minorHAnsi" w:hAnsiTheme="minorHAnsi" w:cstheme="minorHAnsi"/>
          <w:szCs w:val="24"/>
        </w:rPr>
      </w:pPr>
    </w:p>
    <w:p w14:paraId="39371A0F"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14. </w:t>
      </w:r>
    </w:p>
    <w:p w14:paraId="11EF8E37"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Recepción y remisión del escrito inicial a la Dirección. </w:t>
      </w:r>
    </w:p>
    <w:p w14:paraId="2E2F8283" w14:textId="77777777" w:rsidR="009365A4" w:rsidRPr="00EE0817" w:rsidRDefault="009365A4" w:rsidP="00FE276F">
      <w:pPr>
        <w:numPr>
          <w:ilvl w:val="0"/>
          <w:numId w:val="18"/>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 queja o denuncia podrá ser formulada ante cualquier órgano del Instituto, quien la remitirá a la Dirección dentro de las cuarenta y ocho horas siguientes a su recepción para su trámite.  </w:t>
      </w:r>
    </w:p>
    <w:p w14:paraId="6FAEADB5" w14:textId="77777777" w:rsidR="009365A4" w:rsidRPr="00EE0817" w:rsidRDefault="009365A4" w:rsidP="009365A4">
      <w:pPr>
        <w:spacing w:after="0" w:line="276" w:lineRule="auto"/>
        <w:ind w:left="10"/>
        <w:rPr>
          <w:rFonts w:asciiTheme="minorHAnsi" w:hAnsiTheme="minorHAnsi" w:cstheme="minorHAnsi"/>
          <w:szCs w:val="24"/>
        </w:rPr>
      </w:pPr>
    </w:p>
    <w:p w14:paraId="1B4AFBF5" w14:textId="77777777" w:rsidR="009365A4" w:rsidRPr="00EE0817" w:rsidRDefault="009365A4" w:rsidP="00FE276F">
      <w:pPr>
        <w:numPr>
          <w:ilvl w:val="0"/>
          <w:numId w:val="18"/>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Los Comités Electorales que reciban una queja o denuncia sobre cualquier materia, procederán a enviar el escrito a la Dirección dentro del plazo señalado en el párrafo anterior, realizando las acciones necesarias para impedir el ocultamiento, menoscabo o destrucción de pruebas, así como para allegarse de elementos probatorios adicionales que estimen pudieran aportar elementos para la investigación, sin que dichas medidas impliquen el inicio anticipado de la misma. </w:t>
      </w:r>
    </w:p>
    <w:p w14:paraId="26B09B94" w14:textId="77777777" w:rsidR="009365A4" w:rsidRPr="00EE0817" w:rsidRDefault="009365A4" w:rsidP="009365A4">
      <w:pPr>
        <w:spacing w:after="0" w:line="276" w:lineRule="auto"/>
        <w:rPr>
          <w:rFonts w:asciiTheme="minorHAnsi" w:hAnsiTheme="minorHAnsi" w:cstheme="minorHAnsi"/>
          <w:szCs w:val="24"/>
        </w:rPr>
      </w:pPr>
    </w:p>
    <w:p w14:paraId="604D51BC" w14:textId="77777777" w:rsidR="009365A4" w:rsidRPr="00EE0817" w:rsidRDefault="009E6C12" w:rsidP="00FE276F">
      <w:pPr>
        <w:numPr>
          <w:ilvl w:val="0"/>
          <w:numId w:val="18"/>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Quien presida </w:t>
      </w:r>
      <w:r w:rsidR="009365A4" w:rsidRPr="00EE0817">
        <w:rPr>
          <w:rFonts w:asciiTheme="minorHAnsi" w:hAnsiTheme="minorHAnsi" w:cstheme="minorHAnsi"/>
          <w:szCs w:val="24"/>
        </w:rPr>
        <w:t xml:space="preserve">el Comité que reciba la queja, la revisará de inmediato para determinar las acciones encaminadas a salvaguardar y recopilar las pruebas de los hechos denunciados a través del Secretario del Comité Electoral como son: </w:t>
      </w:r>
    </w:p>
    <w:p w14:paraId="11457264" w14:textId="77777777" w:rsidR="009365A4" w:rsidRPr="00EE0817" w:rsidRDefault="009365A4" w:rsidP="009365A4">
      <w:pPr>
        <w:spacing w:after="0" w:line="276" w:lineRule="auto"/>
        <w:rPr>
          <w:rFonts w:asciiTheme="minorHAnsi" w:hAnsiTheme="minorHAnsi" w:cstheme="minorHAnsi"/>
          <w:szCs w:val="24"/>
        </w:rPr>
      </w:pPr>
    </w:p>
    <w:p w14:paraId="304218AE" w14:textId="77777777" w:rsidR="009365A4" w:rsidRPr="00EE0817" w:rsidRDefault="00E84B9C" w:rsidP="00FE276F">
      <w:pPr>
        <w:numPr>
          <w:ilvl w:val="1"/>
          <w:numId w:val="18"/>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             </w:t>
      </w:r>
      <w:r w:rsidR="009365A4" w:rsidRPr="00EE0817">
        <w:rPr>
          <w:rFonts w:asciiTheme="minorHAnsi" w:hAnsiTheme="minorHAnsi" w:cstheme="minorHAnsi"/>
          <w:szCs w:val="24"/>
        </w:rPr>
        <w:t xml:space="preserve">Apersonarse de manera inmediata en los lugares señalados por el quejoso a efecto de constatar los hechos denunciados; </w:t>
      </w:r>
    </w:p>
    <w:p w14:paraId="72B9A772" w14:textId="77777777" w:rsidR="009365A4" w:rsidRPr="00EE0817" w:rsidRDefault="009365A4" w:rsidP="009365A4">
      <w:pPr>
        <w:spacing w:after="0" w:line="276" w:lineRule="auto"/>
        <w:rPr>
          <w:rFonts w:asciiTheme="minorHAnsi" w:hAnsiTheme="minorHAnsi" w:cstheme="minorHAnsi"/>
          <w:szCs w:val="24"/>
        </w:rPr>
      </w:pPr>
    </w:p>
    <w:p w14:paraId="5759B141" w14:textId="77777777" w:rsidR="009365A4" w:rsidRPr="00EE0817" w:rsidRDefault="009365A4" w:rsidP="00FE276F">
      <w:pPr>
        <w:numPr>
          <w:ilvl w:val="1"/>
          <w:numId w:val="18"/>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Elaborar acta circunstanciada en el lugar o lugares señalados por el denunciante; </w:t>
      </w:r>
    </w:p>
    <w:p w14:paraId="26F1F9BC" w14:textId="77777777" w:rsidR="009365A4" w:rsidRPr="00EE0817" w:rsidRDefault="009365A4" w:rsidP="009365A4">
      <w:pPr>
        <w:spacing w:after="0" w:line="276" w:lineRule="auto"/>
        <w:rPr>
          <w:rFonts w:asciiTheme="minorHAnsi" w:hAnsiTheme="minorHAnsi" w:cstheme="minorHAnsi"/>
          <w:szCs w:val="24"/>
        </w:rPr>
      </w:pPr>
    </w:p>
    <w:p w14:paraId="2C066316" w14:textId="77777777" w:rsidR="009365A4" w:rsidRPr="00EE0817" w:rsidRDefault="009365A4" w:rsidP="00FE276F">
      <w:pPr>
        <w:numPr>
          <w:ilvl w:val="1"/>
          <w:numId w:val="18"/>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lastRenderedPageBreak/>
        <w:t xml:space="preserve">Registrar, por medios mecánicos, digitales o electrónicos, las imágenes de fotografía, audio o video relacionadas con los hechos denunciados, lo que deberá detallarse sucintamente en el acta señalada en la fracción anterior, y </w:t>
      </w:r>
    </w:p>
    <w:p w14:paraId="0C1408E7" w14:textId="77777777" w:rsidR="009365A4" w:rsidRPr="00EE0817" w:rsidRDefault="009365A4" w:rsidP="009365A4">
      <w:pPr>
        <w:spacing w:after="0" w:line="276" w:lineRule="auto"/>
        <w:rPr>
          <w:rFonts w:asciiTheme="minorHAnsi" w:hAnsiTheme="minorHAnsi" w:cstheme="minorHAnsi"/>
          <w:szCs w:val="24"/>
        </w:rPr>
      </w:pPr>
    </w:p>
    <w:p w14:paraId="77A64B73" w14:textId="77777777" w:rsidR="009365A4" w:rsidRPr="00EE0817" w:rsidRDefault="009365A4" w:rsidP="00FE276F">
      <w:pPr>
        <w:numPr>
          <w:ilvl w:val="1"/>
          <w:numId w:val="18"/>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En su caso, indagar con los vecinos, locatarios, lugareños o autoridades de la zona, si los hechos denunciados ocurrieron y/o si la propaganda denunciada se encontró en los lugares aludidos en el escrito de queja o denuncia, y en caso de ser positiva la respuesta, recabar información consistente en las circunstancias de modo, tiempo y lugar en que aquéllos se desarrollaron o la propaganda estuvo fijada, pegada o colgada, y el tiempo durante el cual se encontró en dicho lugar, debiendo relacionarse dicha información en el acta señalada en la fracción II de este párrafo. </w:t>
      </w:r>
    </w:p>
    <w:p w14:paraId="41A96A32" w14:textId="77777777" w:rsidR="009365A4" w:rsidRPr="00EE0817" w:rsidRDefault="009365A4" w:rsidP="009365A4">
      <w:pPr>
        <w:spacing w:after="0" w:line="276" w:lineRule="auto"/>
        <w:rPr>
          <w:rFonts w:asciiTheme="minorHAnsi" w:hAnsiTheme="minorHAnsi" w:cstheme="minorHAnsi"/>
          <w:szCs w:val="24"/>
        </w:rPr>
      </w:pPr>
    </w:p>
    <w:p w14:paraId="1B5BDDE7" w14:textId="77777777" w:rsidR="009365A4" w:rsidRPr="00EE0817" w:rsidRDefault="009365A4" w:rsidP="00FE276F">
      <w:pPr>
        <w:numPr>
          <w:ilvl w:val="0"/>
          <w:numId w:val="18"/>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Tratándose de los procedimientos especiales sancionadores, el órgano del Instituto que reciba o promueva la denuncia la remitirá inmediatamente a la Dirección, para que ésta la examine junto con las pruebas aportadas. </w:t>
      </w:r>
    </w:p>
    <w:p w14:paraId="2E5CA350" w14:textId="77777777" w:rsidR="009365A4" w:rsidRPr="00EE0817" w:rsidRDefault="009365A4" w:rsidP="009365A4">
      <w:pPr>
        <w:spacing w:after="0" w:line="276" w:lineRule="auto"/>
        <w:rPr>
          <w:rFonts w:asciiTheme="minorHAnsi" w:hAnsiTheme="minorHAnsi" w:cstheme="minorHAnsi"/>
          <w:szCs w:val="24"/>
        </w:rPr>
      </w:pPr>
      <w:r w:rsidRPr="00EE0817">
        <w:rPr>
          <w:rFonts w:asciiTheme="minorHAnsi" w:hAnsiTheme="minorHAnsi" w:cstheme="minorHAnsi"/>
          <w:b/>
          <w:szCs w:val="24"/>
        </w:rPr>
        <w:t xml:space="preserve"> </w:t>
      </w:r>
    </w:p>
    <w:p w14:paraId="32F1F6F9" w14:textId="77777777" w:rsidR="009365A4" w:rsidRPr="00EE0817" w:rsidRDefault="009365A4" w:rsidP="009365A4">
      <w:pPr>
        <w:spacing w:after="0" w:line="276" w:lineRule="auto"/>
        <w:rPr>
          <w:rFonts w:asciiTheme="minorHAnsi" w:hAnsiTheme="minorHAnsi" w:cstheme="minorHAnsi"/>
          <w:szCs w:val="24"/>
        </w:rPr>
      </w:pPr>
      <w:r w:rsidRPr="00EE0817">
        <w:rPr>
          <w:rFonts w:asciiTheme="minorHAnsi" w:hAnsiTheme="minorHAnsi" w:cstheme="minorHAnsi"/>
          <w:b/>
          <w:szCs w:val="24"/>
        </w:rPr>
        <w:t xml:space="preserve">Artículo 15. </w:t>
      </w:r>
    </w:p>
    <w:p w14:paraId="079C902B"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Del inicio oficioso y de la participación de otros sujetos </w:t>
      </w:r>
    </w:p>
    <w:p w14:paraId="1C536FB4" w14:textId="77777777" w:rsidR="009365A4" w:rsidRPr="00EE0817" w:rsidRDefault="009365A4" w:rsidP="00FE276F">
      <w:pPr>
        <w:numPr>
          <w:ilvl w:val="0"/>
          <w:numId w:val="19"/>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Dictado el acuerdo de admisión, y si derivado de la sustanciación de la investigación preliminar, la Dirección advierte la participación de otros sujetos en los hechos denunciados, deberá emplazarlos de oficio y sustanciar el procedimiento respecto de todos los probables sujetos infractores, pudiendo aplicar a juicio de la Dirección lo establecido en el artículo 13 del presente Reglamento. </w:t>
      </w:r>
    </w:p>
    <w:p w14:paraId="47F11B11" w14:textId="77777777" w:rsidR="009365A4" w:rsidRPr="00EE0817" w:rsidRDefault="009365A4" w:rsidP="009365A4">
      <w:pPr>
        <w:spacing w:after="0" w:line="276" w:lineRule="auto"/>
        <w:ind w:left="10"/>
        <w:rPr>
          <w:rFonts w:asciiTheme="minorHAnsi" w:hAnsiTheme="minorHAnsi" w:cstheme="minorHAnsi"/>
          <w:szCs w:val="24"/>
        </w:rPr>
      </w:pPr>
    </w:p>
    <w:p w14:paraId="07A82A61" w14:textId="77777777" w:rsidR="009365A4" w:rsidRPr="00EE0817" w:rsidRDefault="009365A4" w:rsidP="00FE276F">
      <w:pPr>
        <w:numPr>
          <w:ilvl w:val="0"/>
          <w:numId w:val="19"/>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Si la Dirección advierte hechos distintos al objeto de ese procedimiento, que puedan constituir distintas violaciones o la responsabilidad de actores diversos a los denunciados, iniciará de oficio un nuevo procedimiento de investigación, o de ser el caso, ordenará las vistas a la autoridad competente. </w:t>
      </w:r>
    </w:p>
    <w:p w14:paraId="596E7E7D" w14:textId="77777777" w:rsidR="009365A4" w:rsidRPr="00EE0817" w:rsidRDefault="009365A4" w:rsidP="009365A4">
      <w:pPr>
        <w:spacing w:after="0" w:line="276" w:lineRule="auto"/>
        <w:rPr>
          <w:rFonts w:asciiTheme="minorHAnsi" w:hAnsiTheme="minorHAnsi" w:cstheme="minorHAnsi"/>
          <w:szCs w:val="24"/>
        </w:rPr>
      </w:pPr>
    </w:p>
    <w:p w14:paraId="7EF76489"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16. </w:t>
      </w:r>
    </w:p>
    <w:p w14:paraId="73D8E7E2"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Registro y seguimiento de los expedientes. </w:t>
      </w:r>
    </w:p>
    <w:p w14:paraId="6344BCB7" w14:textId="77777777" w:rsidR="009365A4" w:rsidRPr="00EE0817" w:rsidRDefault="009365A4" w:rsidP="00FE276F">
      <w:pPr>
        <w:numPr>
          <w:ilvl w:val="0"/>
          <w:numId w:val="20"/>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Recibida la queja o la vista, la Dirección: </w:t>
      </w:r>
    </w:p>
    <w:p w14:paraId="5F089CCF" w14:textId="77777777" w:rsidR="009365A4" w:rsidRPr="00EE0817" w:rsidRDefault="009365A4" w:rsidP="009365A4">
      <w:pPr>
        <w:spacing w:after="0" w:line="276" w:lineRule="auto"/>
        <w:ind w:left="235"/>
        <w:rPr>
          <w:rFonts w:asciiTheme="minorHAnsi" w:hAnsiTheme="minorHAnsi" w:cstheme="minorHAnsi"/>
          <w:szCs w:val="24"/>
        </w:rPr>
      </w:pPr>
    </w:p>
    <w:p w14:paraId="6874935A" w14:textId="77777777" w:rsidR="009365A4" w:rsidRPr="00EE0817" w:rsidRDefault="009365A4" w:rsidP="009365A4">
      <w:pPr>
        <w:spacing w:after="0" w:line="276" w:lineRule="auto"/>
        <w:rPr>
          <w:rFonts w:asciiTheme="minorHAnsi" w:hAnsiTheme="minorHAnsi" w:cstheme="minorHAnsi"/>
          <w:szCs w:val="24"/>
        </w:rPr>
      </w:pPr>
      <w:r w:rsidRPr="00EE0817">
        <w:rPr>
          <w:rFonts w:asciiTheme="minorHAnsi" w:hAnsiTheme="minorHAnsi" w:cstheme="minorHAnsi"/>
          <w:szCs w:val="24"/>
        </w:rPr>
        <w:lastRenderedPageBreak/>
        <w:t xml:space="preserve">I. Asignará el número de expediente que le corresponda, con base en la nomenclatura siguiente: </w:t>
      </w:r>
    </w:p>
    <w:p w14:paraId="5B45E1F3" w14:textId="77777777" w:rsidR="009365A4" w:rsidRPr="00EE0817" w:rsidRDefault="009365A4" w:rsidP="009365A4">
      <w:pPr>
        <w:spacing w:after="0" w:line="276" w:lineRule="auto"/>
        <w:rPr>
          <w:rFonts w:asciiTheme="minorHAnsi" w:hAnsiTheme="minorHAnsi" w:cstheme="minorHAnsi"/>
          <w:szCs w:val="24"/>
        </w:rPr>
      </w:pPr>
    </w:p>
    <w:p w14:paraId="22FA0397" w14:textId="77777777" w:rsidR="009365A4" w:rsidRPr="00EE0817" w:rsidRDefault="009365A4" w:rsidP="00FE276F">
      <w:pPr>
        <w:numPr>
          <w:ilvl w:val="1"/>
          <w:numId w:val="20"/>
        </w:numPr>
        <w:spacing w:after="0" w:line="276" w:lineRule="auto"/>
        <w:ind w:hanging="276"/>
        <w:jc w:val="both"/>
        <w:rPr>
          <w:rFonts w:asciiTheme="minorHAnsi" w:hAnsiTheme="minorHAnsi" w:cstheme="minorHAnsi"/>
          <w:szCs w:val="24"/>
        </w:rPr>
      </w:pPr>
      <w:r w:rsidRPr="00EE0817">
        <w:rPr>
          <w:rFonts w:asciiTheme="minorHAnsi" w:hAnsiTheme="minorHAnsi" w:cstheme="minorHAnsi"/>
          <w:szCs w:val="24"/>
        </w:rPr>
        <w:t>Órgano receptor: Dirección Ejecutiva de Asuntos Jurídicos: DEAJ;</w:t>
      </w:r>
    </w:p>
    <w:p w14:paraId="6C68894D" w14:textId="77777777" w:rsidR="009365A4" w:rsidRPr="00EE0817" w:rsidRDefault="009365A4" w:rsidP="009365A4">
      <w:pPr>
        <w:spacing w:after="0" w:line="276" w:lineRule="auto"/>
        <w:ind w:left="1128"/>
        <w:rPr>
          <w:rFonts w:asciiTheme="minorHAnsi" w:hAnsiTheme="minorHAnsi" w:cstheme="minorHAnsi"/>
          <w:szCs w:val="24"/>
        </w:rPr>
      </w:pPr>
      <w:r w:rsidRPr="00EE0817">
        <w:rPr>
          <w:rFonts w:asciiTheme="minorHAnsi" w:hAnsiTheme="minorHAnsi" w:cstheme="minorHAnsi"/>
          <w:szCs w:val="24"/>
        </w:rPr>
        <w:t xml:space="preserve"> </w:t>
      </w:r>
    </w:p>
    <w:p w14:paraId="016839D3" w14:textId="77777777" w:rsidR="009365A4" w:rsidRPr="00EE0817" w:rsidRDefault="009365A4" w:rsidP="00FE276F">
      <w:pPr>
        <w:numPr>
          <w:ilvl w:val="1"/>
          <w:numId w:val="20"/>
        </w:numPr>
        <w:spacing w:after="0" w:line="276" w:lineRule="auto"/>
        <w:ind w:hanging="276"/>
        <w:jc w:val="both"/>
        <w:rPr>
          <w:rFonts w:asciiTheme="minorHAnsi" w:hAnsiTheme="minorHAnsi" w:cstheme="minorHAnsi"/>
          <w:szCs w:val="24"/>
        </w:rPr>
      </w:pPr>
      <w:r w:rsidRPr="00EE0817">
        <w:rPr>
          <w:rFonts w:asciiTheme="minorHAnsi" w:hAnsiTheme="minorHAnsi" w:cstheme="minorHAnsi"/>
          <w:szCs w:val="24"/>
        </w:rPr>
        <w:t xml:space="preserve">Si la queja o denuncia se refiere a un Procedimiento Ordinario Sancionador: las letras POS (Procedimiento Ordinario Sancionador); </w:t>
      </w:r>
    </w:p>
    <w:p w14:paraId="167F0808" w14:textId="77777777" w:rsidR="009365A4" w:rsidRPr="00EE0817" w:rsidRDefault="009365A4" w:rsidP="009365A4">
      <w:pPr>
        <w:spacing w:after="0" w:line="276" w:lineRule="auto"/>
        <w:rPr>
          <w:rFonts w:asciiTheme="minorHAnsi" w:hAnsiTheme="minorHAnsi" w:cstheme="minorHAnsi"/>
          <w:szCs w:val="24"/>
        </w:rPr>
      </w:pPr>
    </w:p>
    <w:p w14:paraId="2263CD1D" w14:textId="77777777" w:rsidR="009365A4" w:rsidRPr="00EE0817" w:rsidRDefault="009365A4" w:rsidP="00FE276F">
      <w:pPr>
        <w:numPr>
          <w:ilvl w:val="1"/>
          <w:numId w:val="20"/>
        </w:numPr>
        <w:spacing w:after="0" w:line="276" w:lineRule="auto"/>
        <w:ind w:hanging="276"/>
        <w:jc w:val="both"/>
        <w:rPr>
          <w:rFonts w:asciiTheme="minorHAnsi" w:hAnsiTheme="minorHAnsi" w:cstheme="minorHAnsi"/>
          <w:szCs w:val="24"/>
        </w:rPr>
      </w:pPr>
      <w:r w:rsidRPr="00EE0817">
        <w:rPr>
          <w:rFonts w:asciiTheme="minorHAnsi" w:hAnsiTheme="minorHAnsi" w:cstheme="minorHAnsi"/>
          <w:szCs w:val="24"/>
        </w:rPr>
        <w:t xml:space="preserve">Número consecutivo compuesto de tres dígitos, y </w:t>
      </w:r>
    </w:p>
    <w:p w14:paraId="69C084F9" w14:textId="77777777" w:rsidR="009365A4" w:rsidRPr="00EE0817" w:rsidRDefault="009365A4" w:rsidP="009365A4">
      <w:pPr>
        <w:spacing w:after="0" w:line="276" w:lineRule="auto"/>
        <w:rPr>
          <w:rFonts w:asciiTheme="minorHAnsi" w:hAnsiTheme="minorHAnsi" w:cstheme="minorHAnsi"/>
          <w:szCs w:val="24"/>
        </w:rPr>
      </w:pPr>
    </w:p>
    <w:p w14:paraId="19BA25D4" w14:textId="77777777" w:rsidR="009365A4" w:rsidRPr="00EE0817" w:rsidRDefault="009365A4" w:rsidP="00FE276F">
      <w:pPr>
        <w:numPr>
          <w:ilvl w:val="1"/>
          <w:numId w:val="20"/>
        </w:numPr>
        <w:spacing w:after="0" w:line="276" w:lineRule="auto"/>
        <w:ind w:hanging="276"/>
        <w:jc w:val="both"/>
        <w:rPr>
          <w:rFonts w:asciiTheme="minorHAnsi" w:hAnsiTheme="minorHAnsi" w:cstheme="minorHAnsi"/>
          <w:szCs w:val="24"/>
        </w:rPr>
      </w:pPr>
      <w:r w:rsidRPr="00EE0817">
        <w:rPr>
          <w:rFonts w:asciiTheme="minorHAnsi" w:hAnsiTheme="minorHAnsi" w:cstheme="minorHAnsi"/>
          <w:szCs w:val="24"/>
        </w:rPr>
        <w:t xml:space="preserve">Año de presentación de la queja o denuncia en cuatro dígitos. </w:t>
      </w:r>
    </w:p>
    <w:p w14:paraId="1549FE40" w14:textId="77777777" w:rsidR="009365A4" w:rsidRPr="00EE0817" w:rsidRDefault="009365A4" w:rsidP="009365A4">
      <w:pPr>
        <w:spacing w:after="0" w:line="276" w:lineRule="auto"/>
        <w:rPr>
          <w:rFonts w:asciiTheme="minorHAnsi" w:hAnsiTheme="minorHAnsi" w:cstheme="minorHAnsi"/>
          <w:szCs w:val="24"/>
        </w:rPr>
      </w:pPr>
    </w:p>
    <w:p w14:paraId="52AB949F" w14:textId="77777777" w:rsidR="009365A4" w:rsidRPr="00EE0817" w:rsidRDefault="009365A4" w:rsidP="00FE276F">
      <w:pPr>
        <w:numPr>
          <w:ilvl w:val="0"/>
          <w:numId w:val="20"/>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En el caso de los expedientes que se formen con motivo de un procedimiento especial sancionador, el número se asignará de la misma forma, pero en lugar de anotar las letras POS (Procedimiento Ordinario Sancionador) se escribirán las letras PES (Procedimiento Especial Sancionador). </w:t>
      </w:r>
    </w:p>
    <w:p w14:paraId="1B717A85" w14:textId="77777777" w:rsidR="009365A4" w:rsidRPr="00EE0817" w:rsidRDefault="009365A4" w:rsidP="009365A4">
      <w:pPr>
        <w:spacing w:after="0" w:line="276" w:lineRule="auto"/>
        <w:ind w:left="235"/>
        <w:rPr>
          <w:rFonts w:asciiTheme="minorHAnsi" w:hAnsiTheme="minorHAnsi" w:cstheme="minorHAnsi"/>
          <w:szCs w:val="24"/>
        </w:rPr>
      </w:pPr>
    </w:p>
    <w:p w14:paraId="6B76033A" w14:textId="77777777" w:rsidR="009365A4" w:rsidRPr="00EE0817" w:rsidRDefault="009365A4" w:rsidP="00FE276F">
      <w:pPr>
        <w:numPr>
          <w:ilvl w:val="0"/>
          <w:numId w:val="20"/>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Los procedimientos sancionadores iniciados de oficio, con independencia de la autoridad electoral que haya dado lugar al inicio del procedimiento, se registrarán de la forma siguiente: </w:t>
      </w:r>
    </w:p>
    <w:p w14:paraId="2966A9C7" w14:textId="77777777" w:rsidR="009365A4" w:rsidRPr="00EE0817" w:rsidRDefault="009365A4" w:rsidP="009365A4">
      <w:pPr>
        <w:spacing w:after="0" w:line="276" w:lineRule="auto"/>
        <w:rPr>
          <w:rFonts w:asciiTheme="minorHAnsi" w:hAnsiTheme="minorHAnsi" w:cstheme="minorHAnsi"/>
          <w:szCs w:val="24"/>
        </w:rPr>
      </w:pPr>
    </w:p>
    <w:p w14:paraId="628C0BBC" w14:textId="77777777" w:rsidR="009365A4" w:rsidRPr="00EE0817" w:rsidRDefault="009365A4" w:rsidP="00FE276F">
      <w:pPr>
        <w:numPr>
          <w:ilvl w:val="1"/>
          <w:numId w:val="21"/>
        </w:numPr>
        <w:spacing w:after="0" w:line="276" w:lineRule="auto"/>
        <w:ind w:hanging="333"/>
        <w:jc w:val="both"/>
        <w:rPr>
          <w:rFonts w:asciiTheme="minorHAnsi" w:hAnsiTheme="minorHAnsi" w:cstheme="minorHAnsi"/>
          <w:szCs w:val="24"/>
        </w:rPr>
      </w:pPr>
      <w:r w:rsidRPr="00EE0817">
        <w:rPr>
          <w:rFonts w:asciiTheme="minorHAnsi" w:hAnsiTheme="minorHAnsi" w:cstheme="minorHAnsi"/>
          <w:szCs w:val="24"/>
        </w:rPr>
        <w:t xml:space="preserve">Órgano receptor: Dirección Ejecutiva de Asuntos Jurídicos: DEAJ-O </w:t>
      </w:r>
    </w:p>
    <w:p w14:paraId="31AB2056" w14:textId="77777777" w:rsidR="009365A4" w:rsidRPr="00EE0817" w:rsidRDefault="009365A4" w:rsidP="009365A4">
      <w:pPr>
        <w:spacing w:after="0" w:line="276" w:lineRule="auto"/>
        <w:ind w:left="1185"/>
        <w:rPr>
          <w:rFonts w:asciiTheme="minorHAnsi" w:hAnsiTheme="minorHAnsi" w:cstheme="minorHAnsi"/>
          <w:szCs w:val="24"/>
        </w:rPr>
      </w:pPr>
    </w:p>
    <w:p w14:paraId="0D045272" w14:textId="77777777" w:rsidR="009365A4" w:rsidRPr="00EE0817" w:rsidRDefault="009365A4" w:rsidP="00FE276F">
      <w:pPr>
        <w:numPr>
          <w:ilvl w:val="1"/>
          <w:numId w:val="21"/>
        </w:numPr>
        <w:spacing w:after="0" w:line="276" w:lineRule="auto"/>
        <w:ind w:hanging="333"/>
        <w:jc w:val="both"/>
        <w:rPr>
          <w:rFonts w:asciiTheme="minorHAnsi" w:hAnsiTheme="minorHAnsi" w:cstheme="minorHAnsi"/>
          <w:szCs w:val="24"/>
        </w:rPr>
      </w:pPr>
      <w:r w:rsidRPr="00EE0817">
        <w:rPr>
          <w:rFonts w:asciiTheme="minorHAnsi" w:hAnsiTheme="minorHAnsi" w:cstheme="minorHAnsi"/>
          <w:szCs w:val="24"/>
        </w:rPr>
        <w:t xml:space="preserve">Procedimiento Ordinario Sancionador: letras POS (Procedimiento Ordinario Sancionador); </w:t>
      </w:r>
    </w:p>
    <w:p w14:paraId="79DB92A9" w14:textId="77777777" w:rsidR="009365A4" w:rsidRPr="00EE0817" w:rsidRDefault="009365A4" w:rsidP="009365A4">
      <w:pPr>
        <w:spacing w:after="0" w:line="276" w:lineRule="auto"/>
        <w:rPr>
          <w:rFonts w:asciiTheme="minorHAnsi" w:hAnsiTheme="minorHAnsi" w:cstheme="minorHAnsi"/>
          <w:szCs w:val="24"/>
        </w:rPr>
      </w:pPr>
    </w:p>
    <w:p w14:paraId="779666E3" w14:textId="77777777" w:rsidR="009365A4" w:rsidRPr="00EE0817" w:rsidRDefault="009365A4" w:rsidP="00FE276F">
      <w:pPr>
        <w:numPr>
          <w:ilvl w:val="1"/>
          <w:numId w:val="21"/>
        </w:numPr>
        <w:spacing w:after="0" w:line="276" w:lineRule="auto"/>
        <w:ind w:hanging="333"/>
        <w:jc w:val="both"/>
        <w:rPr>
          <w:rFonts w:asciiTheme="minorHAnsi" w:hAnsiTheme="minorHAnsi" w:cstheme="minorHAnsi"/>
          <w:szCs w:val="24"/>
        </w:rPr>
      </w:pPr>
      <w:r w:rsidRPr="00EE0817">
        <w:rPr>
          <w:rFonts w:asciiTheme="minorHAnsi" w:hAnsiTheme="minorHAnsi" w:cstheme="minorHAnsi"/>
          <w:szCs w:val="24"/>
        </w:rPr>
        <w:t xml:space="preserve">Número consecutivo compuesto de tres dígitos, y </w:t>
      </w:r>
    </w:p>
    <w:p w14:paraId="5FF5F84A" w14:textId="77777777" w:rsidR="009365A4" w:rsidRPr="00EE0817" w:rsidRDefault="009365A4" w:rsidP="009365A4">
      <w:pPr>
        <w:spacing w:after="0" w:line="276" w:lineRule="auto"/>
        <w:rPr>
          <w:rFonts w:asciiTheme="minorHAnsi" w:hAnsiTheme="minorHAnsi" w:cstheme="minorHAnsi"/>
          <w:szCs w:val="24"/>
        </w:rPr>
      </w:pPr>
    </w:p>
    <w:p w14:paraId="7A432963" w14:textId="77777777" w:rsidR="009365A4" w:rsidRPr="00EE0817" w:rsidRDefault="009365A4" w:rsidP="00FE276F">
      <w:pPr>
        <w:numPr>
          <w:ilvl w:val="1"/>
          <w:numId w:val="21"/>
        </w:numPr>
        <w:spacing w:after="0" w:line="276" w:lineRule="auto"/>
        <w:ind w:hanging="333"/>
        <w:jc w:val="both"/>
        <w:rPr>
          <w:rFonts w:asciiTheme="minorHAnsi" w:hAnsiTheme="minorHAnsi" w:cstheme="minorHAnsi"/>
          <w:szCs w:val="24"/>
        </w:rPr>
      </w:pPr>
      <w:r w:rsidRPr="00EE0817">
        <w:rPr>
          <w:rFonts w:asciiTheme="minorHAnsi" w:hAnsiTheme="minorHAnsi" w:cstheme="minorHAnsi"/>
          <w:szCs w:val="24"/>
        </w:rPr>
        <w:t xml:space="preserve">Año de presentación de la queja o denuncia en cuatro dígitos. </w:t>
      </w:r>
    </w:p>
    <w:p w14:paraId="7D97BA7D" w14:textId="77777777" w:rsidR="009365A4" w:rsidRPr="00EE0817" w:rsidRDefault="009365A4" w:rsidP="009365A4">
      <w:pPr>
        <w:spacing w:after="0" w:line="276" w:lineRule="auto"/>
        <w:rPr>
          <w:rFonts w:asciiTheme="minorHAnsi" w:hAnsiTheme="minorHAnsi" w:cstheme="minorHAnsi"/>
          <w:szCs w:val="24"/>
        </w:rPr>
      </w:pPr>
    </w:p>
    <w:p w14:paraId="40DA539B" w14:textId="77777777" w:rsidR="009365A4" w:rsidRPr="00EE0817" w:rsidRDefault="009365A4" w:rsidP="00FE276F">
      <w:pPr>
        <w:numPr>
          <w:ilvl w:val="0"/>
          <w:numId w:val="20"/>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En caso de los expedientes que se formen con motivo de solicitudes o actuaciones carentes de vía específica regulada legalmente, el número se asignará de la forma anotada, pero en lugar de las letras PES o POS (Procedimiento Especial Sancionador o </w:t>
      </w:r>
      <w:r w:rsidRPr="00EE0817">
        <w:rPr>
          <w:rFonts w:asciiTheme="minorHAnsi" w:hAnsiTheme="minorHAnsi" w:cstheme="minorHAnsi"/>
          <w:szCs w:val="24"/>
        </w:rPr>
        <w:lastRenderedPageBreak/>
        <w:t xml:space="preserve">Procedimiento Ordinario Sancionador) se escribirán las letras CA (Cuaderno de Antecedentes). </w:t>
      </w:r>
    </w:p>
    <w:p w14:paraId="12C64770" w14:textId="77777777" w:rsidR="009365A4" w:rsidRPr="00EE0817" w:rsidRDefault="009365A4" w:rsidP="009365A4">
      <w:pPr>
        <w:spacing w:after="0" w:line="276" w:lineRule="auto"/>
        <w:ind w:left="235"/>
        <w:rPr>
          <w:rFonts w:asciiTheme="minorHAnsi" w:hAnsiTheme="minorHAnsi" w:cstheme="minorHAnsi"/>
          <w:szCs w:val="24"/>
        </w:rPr>
      </w:pPr>
    </w:p>
    <w:p w14:paraId="5BAF5D44" w14:textId="77777777" w:rsidR="009365A4" w:rsidRPr="00EE0817" w:rsidRDefault="009365A4" w:rsidP="00FE276F">
      <w:pPr>
        <w:numPr>
          <w:ilvl w:val="0"/>
          <w:numId w:val="20"/>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Registrar el expediente en el registro que para tales efectos se utiliza, anotando los datos siguientes: número que le fue asignado, nombre del quejoso, denunciado, acto impugnado, fecha de presentación. En su oportunidad, fecha de resolución y sentido de la misma. </w:t>
      </w:r>
    </w:p>
    <w:p w14:paraId="7199E1C7" w14:textId="77777777" w:rsidR="009365A4" w:rsidRPr="00EE0817" w:rsidRDefault="009365A4" w:rsidP="009365A4">
      <w:pPr>
        <w:spacing w:after="0" w:line="276" w:lineRule="auto"/>
        <w:rPr>
          <w:rFonts w:asciiTheme="minorHAnsi" w:hAnsiTheme="minorHAnsi" w:cstheme="minorHAnsi"/>
          <w:szCs w:val="24"/>
        </w:rPr>
      </w:pPr>
    </w:p>
    <w:p w14:paraId="37777499" w14:textId="77777777" w:rsidR="009365A4" w:rsidRPr="00EE0817" w:rsidRDefault="009365A4" w:rsidP="00FE276F">
      <w:pPr>
        <w:numPr>
          <w:ilvl w:val="0"/>
          <w:numId w:val="20"/>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Para el seguimiento de los expedientes que se tramiten tanto en el Instituto como en los Comités Electorales, se contará con un Sistema Integral de quejas y denuncias que contenga la versión electrónica del expediente físico, mismo que podrá utilizarse como una herramienta de comunicación con el tribunal, siempre que exista la disponibilidad presupuestal. </w:t>
      </w:r>
    </w:p>
    <w:p w14:paraId="7CC0DB3C" w14:textId="77777777" w:rsidR="009365A4" w:rsidRPr="00EE0817" w:rsidRDefault="009365A4" w:rsidP="009365A4">
      <w:pPr>
        <w:spacing w:after="0" w:line="276" w:lineRule="auto"/>
        <w:rPr>
          <w:rFonts w:asciiTheme="minorHAnsi" w:hAnsiTheme="minorHAnsi" w:cstheme="minorHAnsi"/>
          <w:szCs w:val="24"/>
        </w:rPr>
      </w:pPr>
    </w:p>
    <w:p w14:paraId="0DA77BD8" w14:textId="77777777" w:rsidR="009365A4" w:rsidRPr="00EE0817" w:rsidRDefault="009365A4" w:rsidP="009365A4">
      <w:pPr>
        <w:spacing w:after="0" w:line="276" w:lineRule="auto"/>
        <w:ind w:left="3195" w:right="3192"/>
        <w:jc w:val="center"/>
        <w:rPr>
          <w:rFonts w:asciiTheme="minorHAnsi" w:hAnsiTheme="minorHAnsi" w:cstheme="minorHAnsi"/>
          <w:b/>
          <w:szCs w:val="24"/>
        </w:rPr>
      </w:pPr>
      <w:r w:rsidRPr="00EE0817">
        <w:rPr>
          <w:rFonts w:asciiTheme="minorHAnsi" w:hAnsiTheme="minorHAnsi" w:cstheme="minorHAnsi"/>
          <w:b/>
          <w:szCs w:val="24"/>
        </w:rPr>
        <w:t>CAPÍTULO VIII</w:t>
      </w:r>
    </w:p>
    <w:p w14:paraId="6D46C86F" w14:textId="77777777" w:rsidR="009365A4" w:rsidRPr="00EE0817" w:rsidRDefault="009365A4" w:rsidP="009365A4">
      <w:pPr>
        <w:spacing w:after="0" w:line="276" w:lineRule="auto"/>
        <w:ind w:left="3195" w:right="3192"/>
        <w:jc w:val="center"/>
        <w:rPr>
          <w:rFonts w:asciiTheme="minorHAnsi" w:hAnsiTheme="minorHAnsi" w:cstheme="minorHAnsi"/>
          <w:b/>
          <w:szCs w:val="24"/>
        </w:rPr>
      </w:pPr>
      <w:r w:rsidRPr="00EE0817">
        <w:rPr>
          <w:rFonts w:asciiTheme="minorHAnsi" w:hAnsiTheme="minorHAnsi" w:cstheme="minorHAnsi"/>
          <w:b/>
          <w:szCs w:val="24"/>
        </w:rPr>
        <w:t xml:space="preserve"> DE LA INVESTIGACIÓN </w:t>
      </w:r>
    </w:p>
    <w:p w14:paraId="4F8448A7" w14:textId="77777777" w:rsidR="009365A4" w:rsidRPr="00EE0817" w:rsidRDefault="009365A4" w:rsidP="009365A4">
      <w:pPr>
        <w:spacing w:after="0" w:line="276" w:lineRule="auto"/>
        <w:ind w:left="3195" w:right="3192"/>
        <w:jc w:val="center"/>
        <w:rPr>
          <w:rFonts w:asciiTheme="minorHAnsi" w:hAnsiTheme="minorHAnsi" w:cstheme="minorHAnsi"/>
          <w:szCs w:val="24"/>
        </w:rPr>
      </w:pPr>
    </w:p>
    <w:p w14:paraId="20E4121A"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17. </w:t>
      </w:r>
    </w:p>
    <w:p w14:paraId="68972458"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Principios que rigen la investigación de los hechos. </w:t>
      </w:r>
    </w:p>
    <w:p w14:paraId="095A26F4" w14:textId="77777777" w:rsidR="009365A4" w:rsidRPr="00EE0817" w:rsidRDefault="009365A4" w:rsidP="00FE276F">
      <w:pPr>
        <w:numPr>
          <w:ilvl w:val="0"/>
          <w:numId w:val="2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 Dirección llevará a cabo la investigación de los hechos denunciados, con apego a los siguientes principios: legalidad, profesionalismo, congruencia, exhaustividad, concentración de actuaciones, idoneidad, eficacia, </w:t>
      </w:r>
      <w:proofErr w:type="spellStart"/>
      <w:r w:rsidRPr="00EE0817">
        <w:rPr>
          <w:rFonts w:asciiTheme="minorHAnsi" w:hAnsiTheme="minorHAnsi" w:cstheme="minorHAnsi"/>
          <w:szCs w:val="24"/>
        </w:rPr>
        <w:t>expeditez</w:t>
      </w:r>
      <w:proofErr w:type="spellEnd"/>
      <w:r w:rsidRPr="00EE0817">
        <w:rPr>
          <w:rFonts w:asciiTheme="minorHAnsi" w:hAnsiTheme="minorHAnsi" w:cstheme="minorHAnsi"/>
          <w:szCs w:val="24"/>
        </w:rPr>
        <w:t xml:space="preserve">, mínima intervención y proporcionalidad. </w:t>
      </w:r>
    </w:p>
    <w:p w14:paraId="62951017" w14:textId="77777777" w:rsidR="009365A4" w:rsidRPr="00EE0817" w:rsidRDefault="009365A4" w:rsidP="009365A4">
      <w:pPr>
        <w:spacing w:after="0" w:line="276" w:lineRule="auto"/>
        <w:ind w:left="10"/>
        <w:rPr>
          <w:rFonts w:asciiTheme="minorHAnsi" w:hAnsiTheme="minorHAnsi" w:cstheme="minorHAnsi"/>
          <w:szCs w:val="24"/>
        </w:rPr>
      </w:pPr>
    </w:p>
    <w:p w14:paraId="0B973E11" w14:textId="77777777" w:rsidR="009365A4" w:rsidRPr="00EE0817" w:rsidRDefault="009365A4" w:rsidP="00FE276F">
      <w:pPr>
        <w:numPr>
          <w:ilvl w:val="0"/>
          <w:numId w:val="2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Si con motivo de la investigación la Dirección advierte la comisión de otra infracción, iniciará el procedimiento correspondiente, u ordenará la vista a la autoridad competente. </w:t>
      </w:r>
    </w:p>
    <w:p w14:paraId="4434C161" w14:textId="77777777" w:rsidR="009365A4" w:rsidRPr="00EE0817" w:rsidRDefault="009365A4" w:rsidP="009365A4">
      <w:pPr>
        <w:spacing w:after="0" w:line="276" w:lineRule="auto"/>
        <w:rPr>
          <w:rFonts w:asciiTheme="minorHAnsi" w:hAnsiTheme="minorHAnsi" w:cstheme="minorHAnsi"/>
          <w:szCs w:val="24"/>
        </w:rPr>
      </w:pPr>
    </w:p>
    <w:p w14:paraId="36EB90B6" w14:textId="77777777" w:rsidR="009365A4" w:rsidRPr="00EE0817" w:rsidRDefault="009365A4" w:rsidP="00FE276F">
      <w:pPr>
        <w:numPr>
          <w:ilvl w:val="0"/>
          <w:numId w:val="2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Las diligencias practicadas por la Oficialía Electoral para dar fe de actos de naturaleza electoral, no serán obstáculo para que se lleven a cabo las propias en los procedimientos sancionadores. </w:t>
      </w:r>
    </w:p>
    <w:p w14:paraId="061B743B" w14:textId="77777777" w:rsidR="009365A4" w:rsidRPr="00EE0817" w:rsidRDefault="009365A4" w:rsidP="009365A4">
      <w:pPr>
        <w:spacing w:after="0" w:line="276" w:lineRule="auto"/>
        <w:rPr>
          <w:rFonts w:asciiTheme="minorHAnsi" w:hAnsiTheme="minorHAnsi" w:cstheme="minorHAnsi"/>
          <w:szCs w:val="24"/>
        </w:rPr>
      </w:pPr>
    </w:p>
    <w:p w14:paraId="6646B44D" w14:textId="77777777" w:rsidR="009365A4" w:rsidRPr="00EE0817" w:rsidRDefault="009365A4" w:rsidP="00FE276F">
      <w:pPr>
        <w:numPr>
          <w:ilvl w:val="0"/>
          <w:numId w:val="2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En los acuerdos de radicación y admisión de la queja, se determinará la inmediata certificación de documentos u otros medios de prueba que se requieran, así se deberán determinar las diligencias necesarias de investigación. </w:t>
      </w:r>
    </w:p>
    <w:p w14:paraId="417FE901" w14:textId="77777777" w:rsidR="009365A4" w:rsidRPr="00EE0817" w:rsidRDefault="009365A4" w:rsidP="009365A4">
      <w:pPr>
        <w:spacing w:after="0" w:line="276" w:lineRule="auto"/>
        <w:rPr>
          <w:rFonts w:asciiTheme="minorHAnsi" w:hAnsiTheme="minorHAnsi" w:cstheme="minorHAnsi"/>
          <w:szCs w:val="24"/>
        </w:rPr>
      </w:pPr>
    </w:p>
    <w:p w14:paraId="631AAEF1"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18. </w:t>
      </w:r>
    </w:p>
    <w:p w14:paraId="11B63CC1"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Principio de lealtad y probidad en el proceso. </w:t>
      </w:r>
    </w:p>
    <w:p w14:paraId="17456C7E" w14:textId="77777777" w:rsidR="009365A4" w:rsidRPr="00EE0817" w:rsidRDefault="009365A4" w:rsidP="009E6C12">
      <w:pPr>
        <w:spacing w:after="0" w:line="276" w:lineRule="auto"/>
        <w:ind w:left="-5"/>
        <w:jc w:val="both"/>
        <w:rPr>
          <w:rFonts w:asciiTheme="minorHAnsi" w:hAnsiTheme="minorHAnsi" w:cstheme="minorHAnsi"/>
          <w:szCs w:val="24"/>
        </w:rPr>
      </w:pPr>
      <w:r w:rsidRPr="00EE0817">
        <w:rPr>
          <w:rFonts w:asciiTheme="minorHAnsi" w:hAnsiTheme="minorHAnsi" w:cstheme="minorHAnsi"/>
          <w:szCs w:val="24"/>
        </w:rPr>
        <w:t xml:space="preserve">Las partes, sus representantes o asistentes y, en general, todos los participantes del proceso deberán actuar de tal modo que éste sea un medio digno, justo, eficiente y transparente; por tanto, ajustarán su conducta al respeto que deben a la Institución y al que se deben entre sí y se conducirán en todo momento con lealtad y probidad. </w:t>
      </w:r>
    </w:p>
    <w:p w14:paraId="5D5FCFF9" w14:textId="77777777" w:rsidR="009365A4" w:rsidRPr="00EE0817" w:rsidRDefault="009365A4" w:rsidP="009E6C12">
      <w:pPr>
        <w:spacing w:after="0" w:line="276" w:lineRule="auto"/>
        <w:ind w:left="-5"/>
        <w:jc w:val="both"/>
        <w:rPr>
          <w:rFonts w:asciiTheme="minorHAnsi" w:hAnsiTheme="minorHAnsi" w:cstheme="minorHAnsi"/>
          <w:szCs w:val="24"/>
        </w:rPr>
      </w:pPr>
    </w:p>
    <w:p w14:paraId="3FBA781F" w14:textId="77777777" w:rsidR="009365A4" w:rsidRPr="00EE0817" w:rsidRDefault="009365A4" w:rsidP="009E6C12">
      <w:pPr>
        <w:spacing w:after="0" w:line="276" w:lineRule="auto"/>
        <w:ind w:left="-5"/>
        <w:jc w:val="both"/>
        <w:rPr>
          <w:rFonts w:asciiTheme="minorHAnsi" w:hAnsiTheme="minorHAnsi" w:cstheme="minorHAnsi"/>
          <w:szCs w:val="24"/>
        </w:rPr>
      </w:pPr>
      <w:r w:rsidRPr="00EE0817">
        <w:rPr>
          <w:rFonts w:asciiTheme="minorHAnsi" w:hAnsiTheme="minorHAnsi" w:cstheme="minorHAnsi"/>
          <w:szCs w:val="24"/>
        </w:rPr>
        <w:t xml:space="preserve">La Dirección Ejecutiva de Asuntos Jurídicos deberá tomar de oficio o a petición de parte todas las medidas necesarias autorizadas por la ley, tendientes a prevenir o sancionar enérgicamente cualquier comportamiento que ofenda o sea contrario a las consideraciones que deban guardarse las partes o a la probidad y buena fe con que deben obrar. </w:t>
      </w:r>
    </w:p>
    <w:p w14:paraId="6F9F0FFB" w14:textId="77777777" w:rsidR="009365A4" w:rsidRPr="00EE0817" w:rsidRDefault="009365A4" w:rsidP="009E6C12">
      <w:pPr>
        <w:spacing w:after="0" w:line="276" w:lineRule="auto"/>
        <w:ind w:left="-5"/>
        <w:jc w:val="both"/>
        <w:rPr>
          <w:rFonts w:asciiTheme="minorHAnsi" w:hAnsiTheme="minorHAnsi" w:cstheme="minorHAnsi"/>
          <w:szCs w:val="24"/>
        </w:rPr>
      </w:pPr>
    </w:p>
    <w:p w14:paraId="4434FE67" w14:textId="77777777" w:rsidR="009365A4" w:rsidRPr="00EE0817" w:rsidRDefault="009365A4" w:rsidP="009E6C12">
      <w:pPr>
        <w:spacing w:after="0" w:line="276" w:lineRule="auto"/>
        <w:ind w:left="-5"/>
        <w:jc w:val="both"/>
        <w:rPr>
          <w:rFonts w:asciiTheme="minorHAnsi" w:hAnsiTheme="minorHAnsi" w:cstheme="minorHAnsi"/>
          <w:szCs w:val="24"/>
        </w:rPr>
      </w:pPr>
      <w:r w:rsidRPr="00EE0817">
        <w:rPr>
          <w:rFonts w:asciiTheme="minorHAnsi" w:hAnsiTheme="minorHAnsi" w:cstheme="minorHAnsi"/>
          <w:b/>
          <w:szCs w:val="24"/>
        </w:rPr>
        <w:t xml:space="preserve">Artículo 19. </w:t>
      </w:r>
    </w:p>
    <w:p w14:paraId="401096C0" w14:textId="77777777" w:rsidR="009365A4" w:rsidRPr="00EE0817" w:rsidRDefault="009365A4" w:rsidP="009E6C12">
      <w:pPr>
        <w:spacing w:after="0" w:line="276" w:lineRule="auto"/>
        <w:ind w:left="-5"/>
        <w:jc w:val="both"/>
        <w:rPr>
          <w:rFonts w:asciiTheme="minorHAnsi" w:hAnsiTheme="minorHAnsi" w:cstheme="minorHAnsi"/>
          <w:szCs w:val="24"/>
        </w:rPr>
      </w:pPr>
      <w:r w:rsidRPr="00EE0817">
        <w:rPr>
          <w:rFonts w:asciiTheme="minorHAnsi" w:hAnsiTheme="minorHAnsi" w:cstheme="minorHAnsi"/>
          <w:b/>
          <w:szCs w:val="24"/>
        </w:rPr>
        <w:t xml:space="preserve">Medidas para evitar que se dificulte el esclarecimiento de los hechos. </w:t>
      </w:r>
    </w:p>
    <w:p w14:paraId="57741BB7" w14:textId="77777777" w:rsidR="009365A4" w:rsidRPr="00EE0817" w:rsidRDefault="009365A4" w:rsidP="009E6C12">
      <w:pPr>
        <w:spacing w:after="0" w:line="276" w:lineRule="auto"/>
        <w:ind w:left="-5"/>
        <w:jc w:val="both"/>
        <w:rPr>
          <w:rFonts w:asciiTheme="minorHAnsi" w:hAnsiTheme="minorHAnsi" w:cstheme="minorHAnsi"/>
          <w:szCs w:val="24"/>
        </w:rPr>
      </w:pPr>
      <w:r w:rsidRPr="00EE0817">
        <w:rPr>
          <w:rFonts w:asciiTheme="minorHAnsi" w:hAnsiTheme="minorHAnsi" w:cstheme="minorHAnsi"/>
          <w:szCs w:val="24"/>
        </w:rPr>
        <w:t xml:space="preserve">1. La Dirección a través de la Oficialía Electoral, en el desarrollo de la función de dar fe pública de actos de naturaleza electoral, tomará las medidas necesarias para evitar que se alteren, destruyan o extravíen las huellas o vestigios que acrediten la existencia de los hechos denunciados. </w:t>
      </w:r>
    </w:p>
    <w:p w14:paraId="1C581EC3" w14:textId="77777777" w:rsidR="009365A4" w:rsidRPr="00EE0817" w:rsidRDefault="009365A4" w:rsidP="009365A4">
      <w:pPr>
        <w:spacing w:after="0" w:line="276" w:lineRule="auto"/>
        <w:ind w:left="-5"/>
        <w:rPr>
          <w:rFonts w:asciiTheme="minorHAnsi" w:hAnsiTheme="minorHAnsi" w:cstheme="minorHAnsi"/>
          <w:szCs w:val="24"/>
        </w:rPr>
      </w:pPr>
    </w:p>
    <w:p w14:paraId="7BA0EC2A" w14:textId="77777777" w:rsidR="009365A4" w:rsidRPr="00EE0817" w:rsidRDefault="009365A4" w:rsidP="009E6C12">
      <w:pPr>
        <w:spacing w:after="0" w:line="276" w:lineRule="auto"/>
        <w:ind w:left="-5"/>
        <w:jc w:val="both"/>
        <w:rPr>
          <w:rFonts w:asciiTheme="minorHAnsi" w:hAnsiTheme="minorHAnsi" w:cstheme="minorHAnsi"/>
          <w:szCs w:val="24"/>
        </w:rPr>
      </w:pPr>
      <w:r w:rsidRPr="00EE0817">
        <w:rPr>
          <w:rFonts w:asciiTheme="minorHAnsi" w:hAnsiTheme="minorHAnsi" w:cstheme="minorHAnsi"/>
          <w:szCs w:val="24"/>
        </w:rPr>
        <w:t xml:space="preserve">La investigación de los procedimientos se llevará a cabo conforme al protocolo que para tal efecto establezca la Comisión. </w:t>
      </w:r>
    </w:p>
    <w:p w14:paraId="6790F27A" w14:textId="77777777" w:rsidR="009365A4" w:rsidRPr="00EE0817" w:rsidRDefault="009365A4" w:rsidP="009365A4">
      <w:pPr>
        <w:spacing w:after="0" w:line="276" w:lineRule="auto"/>
        <w:ind w:left="-5"/>
        <w:rPr>
          <w:rFonts w:asciiTheme="minorHAnsi" w:hAnsiTheme="minorHAnsi" w:cstheme="minorHAnsi"/>
          <w:szCs w:val="24"/>
        </w:rPr>
      </w:pPr>
    </w:p>
    <w:p w14:paraId="3EB32FD3"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20. </w:t>
      </w:r>
    </w:p>
    <w:p w14:paraId="7B3E9501"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Apoyo en la integración del expediente</w:t>
      </w:r>
      <w:r w:rsidRPr="00EE0817">
        <w:rPr>
          <w:rFonts w:asciiTheme="minorHAnsi" w:hAnsiTheme="minorHAnsi" w:cstheme="minorHAnsi"/>
          <w:szCs w:val="24"/>
        </w:rPr>
        <w:t xml:space="preserve">. </w:t>
      </w:r>
    </w:p>
    <w:p w14:paraId="2AE74206" w14:textId="77777777" w:rsidR="009365A4" w:rsidRPr="00EE0817" w:rsidRDefault="009365A4" w:rsidP="00FE276F">
      <w:pPr>
        <w:numPr>
          <w:ilvl w:val="0"/>
          <w:numId w:val="23"/>
        </w:numPr>
        <w:spacing w:after="0" w:line="276" w:lineRule="auto"/>
        <w:ind w:hanging="360"/>
        <w:jc w:val="both"/>
        <w:rPr>
          <w:rFonts w:asciiTheme="minorHAnsi" w:hAnsiTheme="minorHAnsi" w:cstheme="minorHAnsi"/>
          <w:szCs w:val="24"/>
        </w:rPr>
      </w:pPr>
      <w:r w:rsidRPr="00EE0817">
        <w:rPr>
          <w:rFonts w:asciiTheme="minorHAnsi" w:hAnsiTheme="minorHAnsi" w:cstheme="minorHAnsi"/>
          <w:szCs w:val="24"/>
        </w:rPr>
        <w:t xml:space="preserve">La Dirección se allegará de los elementos de convicción que estime pertinentes para integrar el expediente respectivo. Para tal efecto, solicitará a los órganos del Instituto que lleven a cabo las investigaciones o recaben las pruebas necesarias. </w:t>
      </w:r>
    </w:p>
    <w:p w14:paraId="04DCA0FF" w14:textId="77777777" w:rsidR="009365A4" w:rsidRPr="00EE0817" w:rsidRDefault="009365A4" w:rsidP="009365A4">
      <w:pPr>
        <w:spacing w:after="0" w:line="276" w:lineRule="auto"/>
        <w:ind w:left="360"/>
        <w:rPr>
          <w:rFonts w:asciiTheme="minorHAnsi" w:hAnsiTheme="minorHAnsi" w:cstheme="minorHAnsi"/>
          <w:szCs w:val="24"/>
        </w:rPr>
      </w:pPr>
    </w:p>
    <w:p w14:paraId="1F190EAF"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21. </w:t>
      </w:r>
    </w:p>
    <w:p w14:paraId="1F552452" w14:textId="77777777" w:rsidR="009365A4" w:rsidRPr="00EE0817" w:rsidRDefault="009365A4" w:rsidP="009365A4">
      <w:pPr>
        <w:spacing w:after="0" w:line="276" w:lineRule="auto"/>
        <w:ind w:left="-5"/>
        <w:rPr>
          <w:rFonts w:asciiTheme="minorHAnsi" w:hAnsiTheme="minorHAnsi" w:cstheme="minorHAnsi"/>
          <w:b/>
          <w:szCs w:val="24"/>
        </w:rPr>
      </w:pPr>
      <w:r w:rsidRPr="00EE0817">
        <w:rPr>
          <w:rFonts w:asciiTheme="minorHAnsi" w:hAnsiTheme="minorHAnsi" w:cstheme="minorHAnsi"/>
          <w:b/>
          <w:szCs w:val="24"/>
        </w:rPr>
        <w:t xml:space="preserve">Apoyo de autoridades y ciudadanos, afiliados o dirigentes de un partido político. </w:t>
      </w:r>
    </w:p>
    <w:p w14:paraId="205F21FA" w14:textId="77777777" w:rsidR="009365A4" w:rsidRPr="00EE0817" w:rsidRDefault="009365A4" w:rsidP="009E6C12">
      <w:pPr>
        <w:spacing w:after="0" w:line="276" w:lineRule="auto"/>
        <w:ind w:left="-5"/>
        <w:jc w:val="both"/>
        <w:rPr>
          <w:rFonts w:asciiTheme="minorHAnsi" w:hAnsiTheme="minorHAnsi" w:cstheme="minorHAnsi"/>
          <w:szCs w:val="24"/>
        </w:rPr>
      </w:pPr>
      <w:r w:rsidRPr="00EE0817">
        <w:rPr>
          <w:rFonts w:asciiTheme="minorHAnsi" w:hAnsiTheme="minorHAnsi" w:cstheme="minorHAnsi"/>
          <w:szCs w:val="24"/>
        </w:rPr>
        <w:t xml:space="preserve">1. </w:t>
      </w:r>
      <w:r w:rsidR="00E84B9C" w:rsidRPr="00EE0817">
        <w:rPr>
          <w:rFonts w:asciiTheme="minorHAnsi" w:hAnsiTheme="minorHAnsi" w:cstheme="minorHAnsi"/>
          <w:szCs w:val="24"/>
        </w:rPr>
        <w:tab/>
      </w:r>
      <w:r w:rsidRPr="00EE0817">
        <w:rPr>
          <w:rFonts w:asciiTheme="minorHAnsi" w:hAnsiTheme="minorHAnsi" w:cstheme="minorHAnsi"/>
          <w:szCs w:val="24"/>
        </w:rPr>
        <w:t xml:space="preserve">La Dirección, podrá solicitar a cualquier autoridad, los informes, certificaciones o apoyo necesario para la realización de diligencias que coadyuven en la investigación. </w:t>
      </w:r>
    </w:p>
    <w:p w14:paraId="7CA73288" w14:textId="77777777" w:rsidR="009365A4" w:rsidRPr="00EE0817" w:rsidRDefault="009365A4" w:rsidP="009365A4">
      <w:pPr>
        <w:spacing w:after="0" w:line="276" w:lineRule="auto"/>
        <w:ind w:left="-5"/>
        <w:rPr>
          <w:rFonts w:asciiTheme="minorHAnsi" w:hAnsiTheme="minorHAnsi" w:cstheme="minorHAnsi"/>
          <w:szCs w:val="24"/>
        </w:rPr>
      </w:pPr>
    </w:p>
    <w:p w14:paraId="354A8CE2" w14:textId="77777777" w:rsidR="009365A4" w:rsidRPr="00EE0817" w:rsidRDefault="009365A4" w:rsidP="00E84B9C">
      <w:pPr>
        <w:numPr>
          <w:ilvl w:val="0"/>
          <w:numId w:val="23"/>
        </w:numPr>
        <w:spacing w:after="0" w:line="276" w:lineRule="auto"/>
        <w:ind w:left="0"/>
        <w:jc w:val="both"/>
        <w:rPr>
          <w:rFonts w:asciiTheme="minorHAnsi" w:hAnsiTheme="minorHAnsi" w:cstheme="minorHAnsi"/>
          <w:szCs w:val="24"/>
        </w:rPr>
      </w:pPr>
      <w:r w:rsidRPr="00EE0817">
        <w:rPr>
          <w:rFonts w:asciiTheme="minorHAnsi" w:hAnsiTheme="minorHAnsi" w:cstheme="minorHAnsi"/>
          <w:szCs w:val="24"/>
        </w:rPr>
        <w:lastRenderedPageBreak/>
        <w:t xml:space="preserve">Los partidos políticos, candidatos, agrupaciones, organizaciones políticas, ciudadanos, afiliados, militantes, dirigentes, así como las personas físicas y morales también están obligados a remitir la información que les sea requerida por la Dirección. </w:t>
      </w:r>
    </w:p>
    <w:p w14:paraId="080B8F26" w14:textId="77777777" w:rsidR="009365A4" w:rsidRPr="00EE0817" w:rsidRDefault="009365A4" w:rsidP="009365A4">
      <w:pPr>
        <w:spacing w:after="0" w:line="276" w:lineRule="auto"/>
        <w:ind w:left="360"/>
        <w:rPr>
          <w:rFonts w:asciiTheme="minorHAnsi" w:hAnsiTheme="minorHAnsi" w:cstheme="minorHAnsi"/>
          <w:szCs w:val="24"/>
        </w:rPr>
      </w:pPr>
    </w:p>
    <w:p w14:paraId="3E7F5E80" w14:textId="77777777" w:rsidR="009365A4" w:rsidRPr="00EE0817" w:rsidRDefault="009365A4" w:rsidP="00E84B9C">
      <w:pPr>
        <w:numPr>
          <w:ilvl w:val="0"/>
          <w:numId w:val="23"/>
        </w:numPr>
        <w:spacing w:after="0" w:line="276" w:lineRule="auto"/>
        <w:ind w:left="0"/>
        <w:jc w:val="both"/>
        <w:rPr>
          <w:rFonts w:asciiTheme="minorHAnsi" w:hAnsiTheme="minorHAnsi" w:cstheme="minorHAnsi"/>
          <w:szCs w:val="24"/>
        </w:rPr>
      </w:pPr>
      <w:r w:rsidRPr="00EE0817">
        <w:rPr>
          <w:rFonts w:asciiTheme="minorHAnsi" w:hAnsiTheme="minorHAnsi" w:cstheme="minorHAnsi"/>
          <w:szCs w:val="24"/>
        </w:rPr>
        <w:t xml:space="preserve">Los requerimientos podrán decretarse hasta en dos ocasiones, apercibiéndose desde el primero de ellos que, en caso de incumplimiento, se harán acreedores a una medida de apremio, de las establecidas en el presente reglamento, sin perjuicio de que pueda iniciarse un procedimiento oficioso. </w:t>
      </w:r>
    </w:p>
    <w:p w14:paraId="37592918" w14:textId="77777777" w:rsidR="009365A4" w:rsidRPr="00EE0817" w:rsidRDefault="009365A4" w:rsidP="009365A4">
      <w:pPr>
        <w:spacing w:after="0" w:line="276" w:lineRule="auto"/>
        <w:rPr>
          <w:rFonts w:asciiTheme="minorHAnsi" w:hAnsiTheme="minorHAnsi" w:cstheme="minorHAnsi"/>
          <w:szCs w:val="24"/>
        </w:rPr>
      </w:pPr>
    </w:p>
    <w:p w14:paraId="728A5A54"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22. </w:t>
      </w:r>
    </w:p>
    <w:p w14:paraId="40B835D6"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Autoridades encargadas de la realización de diligencias. </w:t>
      </w:r>
    </w:p>
    <w:p w14:paraId="75F62D2D" w14:textId="77777777" w:rsidR="009365A4" w:rsidRPr="00EE0817" w:rsidRDefault="009365A4" w:rsidP="00FE276F">
      <w:pPr>
        <w:pStyle w:val="Prrafodelista"/>
        <w:numPr>
          <w:ilvl w:val="0"/>
          <w:numId w:val="67"/>
        </w:numPr>
        <w:spacing w:after="0" w:line="276" w:lineRule="auto"/>
        <w:jc w:val="both"/>
        <w:rPr>
          <w:rFonts w:asciiTheme="minorHAnsi" w:hAnsiTheme="minorHAnsi" w:cstheme="minorHAnsi"/>
          <w:szCs w:val="24"/>
        </w:rPr>
      </w:pPr>
      <w:r w:rsidRPr="00EE0817">
        <w:rPr>
          <w:rFonts w:asciiTheme="minorHAnsi" w:hAnsiTheme="minorHAnsi" w:cstheme="minorHAnsi"/>
          <w:szCs w:val="24"/>
        </w:rPr>
        <w:t xml:space="preserve">En el ámbito de sus atribuciones, las diligencias podrán realizarse por: </w:t>
      </w:r>
    </w:p>
    <w:p w14:paraId="003020C5" w14:textId="77777777" w:rsidR="009365A4" w:rsidRPr="00EE0817" w:rsidRDefault="009365A4" w:rsidP="009365A4">
      <w:pPr>
        <w:pStyle w:val="Prrafodelista"/>
        <w:spacing w:after="0" w:line="276" w:lineRule="auto"/>
        <w:ind w:left="345"/>
        <w:rPr>
          <w:rFonts w:asciiTheme="minorHAnsi" w:hAnsiTheme="minorHAnsi" w:cstheme="minorHAnsi"/>
          <w:szCs w:val="24"/>
        </w:rPr>
      </w:pPr>
    </w:p>
    <w:p w14:paraId="5165DE23" w14:textId="77777777" w:rsidR="009365A4" w:rsidRPr="00EE0817" w:rsidRDefault="009365A4" w:rsidP="00FE276F">
      <w:pPr>
        <w:numPr>
          <w:ilvl w:val="0"/>
          <w:numId w:val="24"/>
        </w:numPr>
        <w:spacing w:after="0" w:line="276" w:lineRule="auto"/>
        <w:ind w:left="1109" w:hanging="257"/>
        <w:jc w:val="both"/>
        <w:rPr>
          <w:rFonts w:asciiTheme="minorHAnsi" w:hAnsiTheme="minorHAnsi" w:cstheme="minorHAnsi"/>
          <w:szCs w:val="24"/>
        </w:rPr>
      </w:pPr>
      <w:r w:rsidRPr="00EE0817">
        <w:rPr>
          <w:rFonts w:asciiTheme="minorHAnsi" w:hAnsiTheme="minorHAnsi" w:cstheme="minorHAnsi"/>
          <w:szCs w:val="24"/>
        </w:rPr>
        <w:t xml:space="preserve">La Oficialía Electoral, y </w:t>
      </w:r>
    </w:p>
    <w:p w14:paraId="4C07C3E0" w14:textId="77777777" w:rsidR="009365A4" w:rsidRPr="00EE0817" w:rsidRDefault="009365A4" w:rsidP="009365A4">
      <w:pPr>
        <w:spacing w:after="0" w:line="276" w:lineRule="auto"/>
        <w:ind w:left="1109"/>
        <w:rPr>
          <w:rFonts w:asciiTheme="minorHAnsi" w:hAnsiTheme="minorHAnsi" w:cstheme="minorHAnsi"/>
          <w:szCs w:val="24"/>
        </w:rPr>
      </w:pPr>
    </w:p>
    <w:p w14:paraId="60F24476" w14:textId="77777777" w:rsidR="009365A4" w:rsidRPr="00EE0817" w:rsidRDefault="009365A4" w:rsidP="00FE276F">
      <w:pPr>
        <w:numPr>
          <w:ilvl w:val="0"/>
          <w:numId w:val="24"/>
        </w:numPr>
        <w:spacing w:after="0" w:line="276" w:lineRule="auto"/>
        <w:ind w:left="1109" w:hanging="257"/>
        <w:jc w:val="both"/>
        <w:rPr>
          <w:rFonts w:asciiTheme="minorHAnsi" w:hAnsiTheme="minorHAnsi" w:cstheme="minorHAnsi"/>
          <w:szCs w:val="24"/>
        </w:rPr>
      </w:pPr>
      <w:r w:rsidRPr="00EE0817">
        <w:rPr>
          <w:rFonts w:asciiTheme="minorHAnsi" w:hAnsiTheme="minorHAnsi" w:cstheme="minorHAnsi"/>
          <w:szCs w:val="24"/>
        </w:rPr>
        <w:t xml:space="preserve">Los Secretarios de los Comités Electorales. </w:t>
      </w:r>
    </w:p>
    <w:p w14:paraId="493945C6" w14:textId="77777777" w:rsidR="009365A4" w:rsidRDefault="009365A4" w:rsidP="009365A4">
      <w:pPr>
        <w:spacing w:after="0" w:line="276" w:lineRule="auto"/>
        <w:ind w:left="852" w:right="7936"/>
        <w:rPr>
          <w:rFonts w:asciiTheme="minorHAnsi" w:hAnsiTheme="minorHAnsi" w:cstheme="minorHAnsi"/>
          <w:szCs w:val="24"/>
        </w:rPr>
      </w:pPr>
    </w:p>
    <w:p w14:paraId="35368DC7" w14:textId="77777777" w:rsidR="00EE0817" w:rsidRPr="00EE0817" w:rsidRDefault="00EE0817" w:rsidP="009365A4">
      <w:pPr>
        <w:spacing w:after="0" w:line="276" w:lineRule="auto"/>
        <w:ind w:left="852" w:right="7936"/>
        <w:rPr>
          <w:rFonts w:asciiTheme="minorHAnsi" w:hAnsiTheme="minorHAnsi" w:cstheme="minorHAnsi"/>
          <w:szCs w:val="24"/>
        </w:rPr>
      </w:pPr>
    </w:p>
    <w:p w14:paraId="08E9E4C3" w14:textId="77777777" w:rsidR="009365A4" w:rsidRPr="00EE0817" w:rsidRDefault="009365A4" w:rsidP="009365A4">
      <w:pPr>
        <w:spacing w:after="0" w:line="276" w:lineRule="auto"/>
        <w:ind w:left="3495" w:right="3490"/>
        <w:jc w:val="center"/>
        <w:rPr>
          <w:rFonts w:asciiTheme="minorHAnsi" w:hAnsiTheme="minorHAnsi" w:cstheme="minorHAnsi"/>
          <w:b/>
          <w:szCs w:val="24"/>
        </w:rPr>
      </w:pPr>
      <w:r w:rsidRPr="00EE0817">
        <w:rPr>
          <w:rFonts w:asciiTheme="minorHAnsi" w:hAnsiTheme="minorHAnsi" w:cstheme="minorHAnsi"/>
          <w:b/>
          <w:szCs w:val="24"/>
        </w:rPr>
        <w:t xml:space="preserve">CAPÍTULO IX </w:t>
      </w:r>
    </w:p>
    <w:p w14:paraId="0FF9BBAC" w14:textId="77777777" w:rsidR="009365A4" w:rsidRPr="00EE0817" w:rsidRDefault="009365A4" w:rsidP="009365A4">
      <w:pPr>
        <w:spacing w:after="0" w:line="276" w:lineRule="auto"/>
        <w:ind w:left="3495" w:right="3490"/>
        <w:jc w:val="center"/>
        <w:rPr>
          <w:rFonts w:asciiTheme="minorHAnsi" w:hAnsiTheme="minorHAnsi" w:cstheme="minorHAnsi"/>
          <w:szCs w:val="24"/>
        </w:rPr>
      </w:pPr>
      <w:r w:rsidRPr="00EE0817">
        <w:rPr>
          <w:rFonts w:asciiTheme="minorHAnsi" w:hAnsiTheme="minorHAnsi" w:cstheme="minorHAnsi"/>
          <w:b/>
          <w:szCs w:val="24"/>
        </w:rPr>
        <w:t xml:space="preserve">DE LAS PRUEBAS </w:t>
      </w:r>
    </w:p>
    <w:p w14:paraId="7AA17D1D"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23. </w:t>
      </w:r>
    </w:p>
    <w:p w14:paraId="2049B441"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De los medios de prueba. </w:t>
      </w:r>
    </w:p>
    <w:p w14:paraId="4694D8AF" w14:textId="77777777" w:rsidR="009365A4" w:rsidRPr="00EE0817" w:rsidRDefault="009365A4" w:rsidP="00FE276F">
      <w:pPr>
        <w:numPr>
          <w:ilvl w:val="0"/>
          <w:numId w:val="25"/>
        </w:numPr>
        <w:spacing w:after="0" w:line="276" w:lineRule="auto"/>
        <w:ind w:right="1093" w:hanging="360"/>
        <w:jc w:val="both"/>
        <w:rPr>
          <w:rFonts w:asciiTheme="minorHAnsi" w:hAnsiTheme="minorHAnsi" w:cstheme="minorHAnsi"/>
          <w:szCs w:val="24"/>
        </w:rPr>
      </w:pPr>
      <w:r w:rsidRPr="00EE0817">
        <w:rPr>
          <w:rFonts w:asciiTheme="minorHAnsi" w:hAnsiTheme="minorHAnsi" w:cstheme="minorHAnsi"/>
          <w:szCs w:val="24"/>
        </w:rPr>
        <w:t xml:space="preserve">Serán considerados como medios probatorios, los siguientes: I. Documentales públicas, siendo éstas las siguientes: </w:t>
      </w:r>
    </w:p>
    <w:p w14:paraId="57499ED2" w14:textId="77777777" w:rsidR="009365A4" w:rsidRPr="00EE0817" w:rsidRDefault="009365A4" w:rsidP="009365A4">
      <w:pPr>
        <w:spacing w:after="0" w:line="276" w:lineRule="auto"/>
        <w:ind w:left="423" w:right="1093"/>
        <w:rPr>
          <w:rFonts w:asciiTheme="minorHAnsi" w:hAnsiTheme="minorHAnsi" w:cstheme="minorHAnsi"/>
          <w:szCs w:val="24"/>
        </w:rPr>
      </w:pPr>
    </w:p>
    <w:p w14:paraId="3E5EB1AF" w14:textId="77777777" w:rsidR="009365A4" w:rsidRPr="00EE0817" w:rsidRDefault="009365A4" w:rsidP="00FE276F">
      <w:pPr>
        <w:numPr>
          <w:ilvl w:val="2"/>
          <w:numId w:val="26"/>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Los documentos originales y certificaciones expedidos por los órganos o funcionarios electorales en el ejercicio de sus funciones, dentro del ámbito de su competencia;  </w:t>
      </w:r>
    </w:p>
    <w:p w14:paraId="51D366C8" w14:textId="77777777" w:rsidR="009365A4" w:rsidRPr="00EE0817" w:rsidRDefault="009365A4" w:rsidP="009365A4">
      <w:pPr>
        <w:spacing w:after="0" w:line="276" w:lineRule="auto"/>
        <w:ind w:left="862"/>
        <w:rPr>
          <w:rFonts w:asciiTheme="minorHAnsi" w:hAnsiTheme="minorHAnsi" w:cstheme="minorHAnsi"/>
          <w:szCs w:val="24"/>
        </w:rPr>
      </w:pPr>
    </w:p>
    <w:p w14:paraId="361AE930" w14:textId="77777777" w:rsidR="009365A4" w:rsidRPr="00EE0817" w:rsidRDefault="009365A4" w:rsidP="00FE276F">
      <w:pPr>
        <w:numPr>
          <w:ilvl w:val="2"/>
          <w:numId w:val="26"/>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Los documentos expedidos por las autoridades dentro del ámbito de sus facultades, y </w:t>
      </w:r>
    </w:p>
    <w:p w14:paraId="4170AACF" w14:textId="77777777" w:rsidR="009365A4" w:rsidRPr="00EE0817" w:rsidRDefault="009365A4" w:rsidP="009365A4">
      <w:pPr>
        <w:spacing w:after="0" w:line="276" w:lineRule="auto"/>
        <w:rPr>
          <w:rFonts w:asciiTheme="minorHAnsi" w:hAnsiTheme="minorHAnsi" w:cstheme="minorHAnsi"/>
          <w:szCs w:val="24"/>
        </w:rPr>
      </w:pPr>
    </w:p>
    <w:p w14:paraId="1A558EE9" w14:textId="77777777" w:rsidR="009365A4" w:rsidRPr="00EE0817" w:rsidRDefault="009365A4" w:rsidP="00FE276F">
      <w:pPr>
        <w:numPr>
          <w:ilvl w:val="2"/>
          <w:numId w:val="26"/>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Los documentos expedidos por quienes estén investidos de fe pública en términos de ley. </w:t>
      </w:r>
    </w:p>
    <w:p w14:paraId="5F582D9A" w14:textId="77777777" w:rsidR="009365A4" w:rsidRPr="00EE0817" w:rsidRDefault="009365A4" w:rsidP="009365A4">
      <w:pPr>
        <w:spacing w:after="0" w:line="276" w:lineRule="auto"/>
        <w:rPr>
          <w:rFonts w:asciiTheme="minorHAnsi" w:hAnsiTheme="minorHAnsi" w:cstheme="minorHAnsi"/>
          <w:szCs w:val="24"/>
        </w:rPr>
      </w:pPr>
    </w:p>
    <w:p w14:paraId="54DA462F" w14:textId="77777777" w:rsidR="009365A4" w:rsidRPr="00EE0817" w:rsidRDefault="009365A4" w:rsidP="00FE276F">
      <w:pPr>
        <w:numPr>
          <w:ilvl w:val="1"/>
          <w:numId w:val="25"/>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Documentales privados, entendiéndose por estas todos los demás documentos que no reúnan los requisitos señalados en el párrafo anterior; </w:t>
      </w:r>
    </w:p>
    <w:p w14:paraId="54C35FBA" w14:textId="77777777" w:rsidR="009365A4" w:rsidRPr="00EE0817" w:rsidRDefault="009365A4" w:rsidP="009365A4">
      <w:pPr>
        <w:spacing w:after="0" w:line="276" w:lineRule="auto"/>
        <w:rPr>
          <w:rFonts w:asciiTheme="minorHAnsi" w:hAnsiTheme="minorHAnsi" w:cstheme="minorHAnsi"/>
          <w:szCs w:val="24"/>
        </w:rPr>
      </w:pPr>
    </w:p>
    <w:p w14:paraId="663C3690" w14:textId="77777777" w:rsidR="009365A4" w:rsidRPr="00EE0817" w:rsidRDefault="009365A4" w:rsidP="00FE276F">
      <w:pPr>
        <w:numPr>
          <w:ilvl w:val="1"/>
          <w:numId w:val="25"/>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Técnicas, consideradas como las fotografías, los medios de reproducción de audio y video, así como todos aquellos elementos aportados por los descubrimientos de la ciencia que puedan ser desahogados sin necesidad de peritos o instrumentos, accesorios, aparatos o maquinaria que no esté al alcance de las juntas o consejos competentes o no sean proporcionados por el oferente. En todo caso, el quejoso o denunciante deberá señalar concretamente lo que pretende, acreditar, identificando a las personas, los lugares y las circunstancias de modo y tiempo que reproduce la prueba; </w:t>
      </w:r>
    </w:p>
    <w:p w14:paraId="2F0623E8" w14:textId="77777777" w:rsidR="009365A4" w:rsidRPr="00EE0817" w:rsidRDefault="009365A4" w:rsidP="009365A4">
      <w:pPr>
        <w:spacing w:after="0" w:line="276" w:lineRule="auto"/>
        <w:rPr>
          <w:rFonts w:asciiTheme="minorHAnsi" w:hAnsiTheme="minorHAnsi" w:cstheme="minorHAnsi"/>
          <w:szCs w:val="24"/>
        </w:rPr>
      </w:pPr>
    </w:p>
    <w:p w14:paraId="199C3CD9" w14:textId="77777777" w:rsidR="009365A4" w:rsidRPr="00EE0817" w:rsidRDefault="009365A4" w:rsidP="00FE276F">
      <w:pPr>
        <w:numPr>
          <w:ilvl w:val="1"/>
          <w:numId w:val="25"/>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Pericial, considerada como el Dictamen que contenga el juicio, valoración u opinión de personas que cuenten con una preparación especializada en alguna ciencia, técnica o arte; </w:t>
      </w:r>
    </w:p>
    <w:p w14:paraId="19D701D6" w14:textId="77777777" w:rsidR="009365A4" w:rsidRPr="00EE0817" w:rsidRDefault="009365A4" w:rsidP="009365A4">
      <w:pPr>
        <w:spacing w:after="0" w:line="276" w:lineRule="auto"/>
        <w:rPr>
          <w:rFonts w:asciiTheme="minorHAnsi" w:hAnsiTheme="minorHAnsi" w:cstheme="minorHAnsi"/>
          <w:szCs w:val="24"/>
        </w:rPr>
      </w:pPr>
    </w:p>
    <w:p w14:paraId="686E40A3" w14:textId="77777777" w:rsidR="009365A4" w:rsidRPr="00EE0817" w:rsidRDefault="009365A4" w:rsidP="00FE276F">
      <w:pPr>
        <w:numPr>
          <w:ilvl w:val="1"/>
          <w:numId w:val="25"/>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El reconocimiento o inspección judicial, entendido como el examen directo por quienes ejerzan la función de dar fe pública de actos de naturaleza electoral para la verificación de los hechos denunciados, con el propósito de hacer constar su existencia, así como de las personas, cosas o lugares que deban ser examinados; </w:t>
      </w:r>
    </w:p>
    <w:p w14:paraId="68B29B82" w14:textId="77777777" w:rsidR="009365A4" w:rsidRPr="00EE0817" w:rsidRDefault="009365A4" w:rsidP="009365A4">
      <w:pPr>
        <w:spacing w:after="0" w:line="276" w:lineRule="auto"/>
        <w:rPr>
          <w:rFonts w:asciiTheme="minorHAnsi" w:hAnsiTheme="minorHAnsi" w:cstheme="minorHAnsi"/>
          <w:szCs w:val="24"/>
        </w:rPr>
      </w:pPr>
    </w:p>
    <w:p w14:paraId="2704B274" w14:textId="77777777" w:rsidR="009365A4" w:rsidRPr="00EE0817" w:rsidRDefault="009365A4" w:rsidP="00FE276F">
      <w:pPr>
        <w:numPr>
          <w:ilvl w:val="1"/>
          <w:numId w:val="25"/>
        </w:numPr>
        <w:spacing w:after="0" w:line="276" w:lineRule="auto"/>
        <w:ind w:hanging="10"/>
        <w:jc w:val="both"/>
        <w:rPr>
          <w:rFonts w:asciiTheme="minorHAnsi" w:hAnsiTheme="minorHAnsi" w:cstheme="minorHAnsi"/>
          <w:szCs w:val="24"/>
        </w:rPr>
      </w:pPr>
      <w:proofErr w:type="spellStart"/>
      <w:r w:rsidRPr="00EE0817">
        <w:rPr>
          <w:rFonts w:asciiTheme="minorHAnsi" w:hAnsiTheme="minorHAnsi" w:cstheme="minorHAnsi"/>
          <w:szCs w:val="24"/>
        </w:rPr>
        <w:t>Presuncionales</w:t>
      </w:r>
      <w:proofErr w:type="spellEnd"/>
      <w:r w:rsidRPr="00EE0817">
        <w:rPr>
          <w:rFonts w:asciiTheme="minorHAnsi" w:hAnsiTheme="minorHAnsi" w:cstheme="minorHAnsi"/>
          <w:szCs w:val="24"/>
        </w:rPr>
        <w:t xml:space="preserve">, las cuales se entenderán como los razonamientos de carácter deductivo o inductivo por los cuales de un hecho conocido se determina la existencia de otro desconocido y pueden ser: </w:t>
      </w:r>
    </w:p>
    <w:p w14:paraId="7A3ED904" w14:textId="77777777" w:rsidR="009365A4" w:rsidRPr="00EE0817" w:rsidRDefault="009365A4" w:rsidP="009365A4">
      <w:pPr>
        <w:spacing w:after="0" w:line="276" w:lineRule="auto"/>
        <w:rPr>
          <w:rFonts w:asciiTheme="minorHAnsi" w:hAnsiTheme="minorHAnsi" w:cstheme="minorHAnsi"/>
          <w:szCs w:val="24"/>
        </w:rPr>
      </w:pPr>
    </w:p>
    <w:p w14:paraId="5818563A" w14:textId="77777777" w:rsidR="009365A4" w:rsidRPr="00EE0817" w:rsidRDefault="009365A4" w:rsidP="00FE276F">
      <w:pPr>
        <w:numPr>
          <w:ilvl w:val="2"/>
          <w:numId w:val="25"/>
        </w:numPr>
        <w:spacing w:after="0" w:line="276" w:lineRule="auto"/>
        <w:ind w:hanging="276"/>
        <w:jc w:val="both"/>
        <w:rPr>
          <w:rFonts w:asciiTheme="minorHAnsi" w:hAnsiTheme="minorHAnsi" w:cstheme="minorHAnsi"/>
          <w:szCs w:val="24"/>
        </w:rPr>
      </w:pPr>
      <w:r w:rsidRPr="00EE0817">
        <w:rPr>
          <w:rFonts w:asciiTheme="minorHAnsi" w:hAnsiTheme="minorHAnsi" w:cstheme="minorHAnsi"/>
          <w:szCs w:val="24"/>
        </w:rPr>
        <w:t xml:space="preserve">Legales: las que establece expresamente la ley, o </w:t>
      </w:r>
    </w:p>
    <w:p w14:paraId="38B0DEF0" w14:textId="77777777" w:rsidR="009365A4" w:rsidRPr="00EE0817" w:rsidRDefault="009365A4" w:rsidP="009365A4">
      <w:pPr>
        <w:spacing w:after="0" w:line="276" w:lineRule="auto"/>
        <w:ind w:left="1128"/>
        <w:rPr>
          <w:rFonts w:asciiTheme="minorHAnsi" w:hAnsiTheme="minorHAnsi" w:cstheme="minorHAnsi"/>
          <w:szCs w:val="24"/>
        </w:rPr>
      </w:pPr>
    </w:p>
    <w:p w14:paraId="74657E4B" w14:textId="77777777" w:rsidR="009365A4" w:rsidRPr="00EE0817" w:rsidRDefault="009365A4" w:rsidP="00FE276F">
      <w:pPr>
        <w:numPr>
          <w:ilvl w:val="2"/>
          <w:numId w:val="25"/>
        </w:numPr>
        <w:spacing w:after="0" w:line="276" w:lineRule="auto"/>
        <w:ind w:hanging="276"/>
        <w:jc w:val="both"/>
        <w:rPr>
          <w:rFonts w:asciiTheme="minorHAnsi" w:hAnsiTheme="minorHAnsi" w:cstheme="minorHAnsi"/>
          <w:szCs w:val="24"/>
        </w:rPr>
      </w:pPr>
      <w:r w:rsidRPr="00EE0817">
        <w:rPr>
          <w:rFonts w:asciiTheme="minorHAnsi" w:hAnsiTheme="minorHAnsi" w:cstheme="minorHAnsi"/>
          <w:szCs w:val="24"/>
        </w:rPr>
        <w:t xml:space="preserve">Humanas: las que realiza el operador a partir de las reglas de la lógica. </w:t>
      </w:r>
    </w:p>
    <w:p w14:paraId="74AAECAB" w14:textId="77777777" w:rsidR="009365A4" w:rsidRPr="00EE0817" w:rsidRDefault="009365A4" w:rsidP="009365A4">
      <w:pPr>
        <w:spacing w:after="0" w:line="276" w:lineRule="auto"/>
        <w:rPr>
          <w:rFonts w:asciiTheme="minorHAnsi" w:hAnsiTheme="minorHAnsi" w:cstheme="minorHAnsi"/>
          <w:szCs w:val="24"/>
        </w:rPr>
      </w:pPr>
    </w:p>
    <w:p w14:paraId="5C464BD6" w14:textId="77777777" w:rsidR="009365A4" w:rsidRPr="00EE0817" w:rsidRDefault="009365A4" w:rsidP="00FE276F">
      <w:pPr>
        <w:numPr>
          <w:ilvl w:val="1"/>
          <w:numId w:val="25"/>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 instrumental de actuaciones, consistente en el medio de convicción que se obtiene al analizar el conjunto de las constancias que obran en el expediente; </w:t>
      </w:r>
    </w:p>
    <w:p w14:paraId="0FD84A5B" w14:textId="77777777" w:rsidR="009365A4" w:rsidRPr="00EE0817" w:rsidRDefault="009365A4" w:rsidP="009365A4">
      <w:pPr>
        <w:spacing w:after="0" w:line="276" w:lineRule="auto"/>
        <w:rPr>
          <w:rFonts w:asciiTheme="minorHAnsi" w:hAnsiTheme="minorHAnsi" w:cstheme="minorHAnsi"/>
          <w:szCs w:val="24"/>
        </w:rPr>
      </w:pPr>
    </w:p>
    <w:p w14:paraId="77A930F7" w14:textId="77777777" w:rsidR="009E6C12" w:rsidRPr="00EE0817" w:rsidRDefault="009E6C12" w:rsidP="009E6C12">
      <w:pPr>
        <w:numPr>
          <w:ilvl w:val="1"/>
          <w:numId w:val="25"/>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La confesional, y</w:t>
      </w:r>
    </w:p>
    <w:p w14:paraId="30C85E81" w14:textId="77777777" w:rsidR="009E6C12" w:rsidRPr="00EE0817" w:rsidRDefault="009E6C12" w:rsidP="009E6C12">
      <w:pPr>
        <w:spacing w:after="0" w:line="276" w:lineRule="auto"/>
        <w:jc w:val="both"/>
        <w:rPr>
          <w:rFonts w:asciiTheme="minorHAnsi" w:hAnsiTheme="minorHAnsi" w:cstheme="minorHAnsi"/>
          <w:szCs w:val="24"/>
        </w:rPr>
      </w:pPr>
    </w:p>
    <w:p w14:paraId="11DE4E90" w14:textId="77777777" w:rsidR="009365A4" w:rsidRPr="00EE0817" w:rsidRDefault="009365A4" w:rsidP="009E6C12">
      <w:pPr>
        <w:numPr>
          <w:ilvl w:val="1"/>
          <w:numId w:val="25"/>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 testimonial. </w:t>
      </w:r>
    </w:p>
    <w:p w14:paraId="187899AC" w14:textId="77777777" w:rsidR="009365A4" w:rsidRPr="00EE0817" w:rsidRDefault="009365A4" w:rsidP="009365A4">
      <w:pPr>
        <w:spacing w:after="0" w:line="276" w:lineRule="auto"/>
        <w:rPr>
          <w:rFonts w:asciiTheme="minorHAnsi" w:hAnsiTheme="minorHAnsi" w:cstheme="minorHAnsi"/>
          <w:szCs w:val="24"/>
        </w:rPr>
      </w:pPr>
    </w:p>
    <w:p w14:paraId="65AC072A" w14:textId="77777777" w:rsidR="009365A4" w:rsidRPr="00EE0817" w:rsidRDefault="009365A4" w:rsidP="009E6C12">
      <w:pPr>
        <w:numPr>
          <w:ilvl w:val="0"/>
          <w:numId w:val="25"/>
        </w:numPr>
        <w:spacing w:after="0" w:line="276" w:lineRule="auto"/>
        <w:ind w:right="49" w:hanging="360"/>
        <w:jc w:val="both"/>
        <w:rPr>
          <w:rFonts w:asciiTheme="minorHAnsi" w:hAnsiTheme="minorHAnsi" w:cstheme="minorHAnsi"/>
          <w:szCs w:val="24"/>
        </w:rPr>
      </w:pPr>
      <w:r w:rsidRPr="00EE0817">
        <w:rPr>
          <w:rFonts w:asciiTheme="minorHAnsi" w:hAnsiTheme="minorHAnsi" w:cstheme="minorHAnsi"/>
          <w:szCs w:val="24"/>
        </w:rPr>
        <w:t xml:space="preserve">Tratándose del procedimiento especial sancionador, sólo serán admitidas las pruebas documentales y técnicas. </w:t>
      </w:r>
    </w:p>
    <w:p w14:paraId="139BD27E" w14:textId="77777777" w:rsidR="009365A4" w:rsidRPr="00EE0817" w:rsidRDefault="009365A4" w:rsidP="009365A4">
      <w:pPr>
        <w:spacing w:after="0" w:line="276" w:lineRule="auto"/>
        <w:ind w:left="423" w:right="1093"/>
        <w:rPr>
          <w:rFonts w:asciiTheme="minorHAnsi" w:hAnsiTheme="minorHAnsi" w:cstheme="minorHAnsi"/>
          <w:szCs w:val="24"/>
        </w:rPr>
      </w:pPr>
    </w:p>
    <w:p w14:paraId="5BE6E564"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24. </w:t>
      </w:r>
    </w:p>
    <w:p w14:paraId="43FB2151"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Del ofrecimiento, la admisión y desahogo de las pruebas. </w:t>
      </w:r>
    </w:p>
    <w:p w14:paraId="143A0129" w14:textId="77777777" w:rsidR="009365A4" w:rsidRPr="00EE0817" w:rsidRDefault="009365A4" w:rsidP="00FE276F">
      <w:pPr>
        <w:numPr>
          <w:ilvl w:val="0"/>
          <w:numId w:val="27"/>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Las pruebas deberán ofrecerse en el primer escrito que presenten las partes en el procedimiento, expresando con toda claridad cuál es el hecho o hechos que se pretenden acreditar, así como las razones por las que se estima que demostrarán las afirmaciones vertidas. </w:t>
      </w:r>
    </w:p>
    <w:p w14:paraId="104B487B" w14:textId="77777777" w:rsidR="009365A4" w:rsidRPr="00EE0817" w:rsidRDefault="009365A4" w:rsidP="009365A4">
      <w:pPr>
        <w:spacing w:after="0" w:line="276" w:lineRule="auto"/>
        <w:ind w:left="235"/>
        <w:rPr>
          <w:rFonts w:asciiTheme="minorHAnsi" w:hAnsiTheme="minorHAnsi" w:cstheme="minorHAnsi"/>
          <w:szCs w:val="24"/>
        </w:rPr>
      </w:pPr>
    </w:p>
    <w:p w14:paraId="33284E35" w14:textId="77777777" w:rsidR="009365A4" w:rsidRPr="00EE0817" w:rsidRDefault="009365A4" w:rsidP="00FE276F">
      <w:pPr>
        <w:numPr>
          <w:ilvl w:val="0"/>
          <w:numId w:val="27"/>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La confesional y la testimonial, únicamente serán admitidas cuando se ofrezcan en acta levantada ante fedatario público que las haya recibido directamente de los declarantes, y siempre que estos últimos queden debidamente identificados y asienten la razón de su dicho. </w:t>
      </w:r>
    </w:p>
    <w:p w14:paraId="2C4D1196" w14:textId="77777777" w:rsidR="009365A4" w:rsidRPr="00EE0817" w:rsidRDefault="009365A4" w:rsidP="009365A4">
      <w:pPr>
        <w:spacing w:after="0" w:line="276" w:lineRule="auto"/>
        <w:rPr>
          <w:rFonts w:asciiTheme="minorHAnsi" w:hAnsiTheme="minorHAnsi" w:cstheme="minorHAnsi"/>
          <w:szCs w:val="24"/>
        </w:rPr>
      </w:pPr>
    </w:p>
    <w:p w14:paraId="23A8622A" w14:textId="77777777" w:rsidR="009365A4" w:rsidRPr="00EE0817" w:rsidRDefault="009365A4" w:rsidP="00FE276F">
      <w:pPr>
        <w:numPr>
          <w:ilvl w:val="0"/>
          <w:numId w:val="27"/>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La técnica será desahogada siempre y cuando el oferente aporte los medios para tal efecto o la autoridad cuente con ellos. </w:t>
      </w:r>
    </w:p>
    <w:p w14:paraId="0DCAA15B" w14:textId="77777777" w:rsidR="009365A4" w:rsidRPr="00EE0817" w:rsidRDefault="009365A4" w:rsidP="009365A4">
      <w:pPr>
        <w:spacing w:after="0" w:line="276" w:lineRule="auto"/>
        <w:rPr>
          <w:rFonts w:asciiTheme="minorHAnsi" w:hAnsiTheme="minorHAnsi" w:cstheme="minorHAnsi"/>
          <w:szCs w:val="24"/>
        </w:rPr>
      </w:pPr>
    </w:p>
    <w:p w14:paraId="319CC719" w14:textId="77777777" w:rsidR="009365A4" w:rsidRPr="00EE0817" w:rsidRDefault="009365A4" w:rsidP="00FE276F">
      <w:pPr>
        <w:numPr>
          <w:ilvl w:val="0"/>
          <w:numId w:val="27"/>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La autoridad que sustancie el procedimiento ordinario o especial podrá ordenar el desahogo de reconocimientos o inspecciones judiciales, así como pruebas pericia-les cuando la violación reclamada lo amerite, los plazos permitan su desahogo y se estimen determinantes para el esclarecimiento de los hechos denunciados, tomando en consideración los principios de </w:t>
      </w:r>
      <w:proofErr w:type="spellStart"/>
      <w:r w:rsidRPr="00EE0817">
        <w:rPr>
          <w:rFonts w:asciiTheme="minorHAnsi" w:hAnsiTheme="minorHAnsi" w:cstheme="minorHAnsi"/>
          <w:szCs w:val="24"/>
        </w:rPr>
        <w:t>expeditez</w:t>
      </w:r>
      <w:proofErr w:type="spellEnd"/>
      <w:r w:rsidRPr="00EE0817">
        <w:rPr>
          <w:rFonts w:asciiTheme="minorHAnsi" w:hAnsiTheme="minorHAnsi" w:cstheme="minorHAnsi"/>
          <w:szCs w:val="24"/>
        </w:rPr>
        <w:t xml:space="preserve"> y debido proceso. El desahogo de los reconocimientos o inspecciones judiciales atenderá a lo siguiente:</w:t>
      </w:r>
    </w:p>
    <w:p w14:paraId="668ED5E8" w14:textId="77777777" w:rsidR="009365A4" w:rsidRPr="00EE0817" w:rsidRDefault="009365A4" w:rsidP="009365A4">
      <w:pPr>
        <w:spacing w:after="0" w:line="276" w:lineRule="auto"/>
        <w:rPr>
          <w:rFonts w:asciiTheme="minorHAnsi" w:hAnsiTheme="minorHAnsi" w:cstheme="minorHAnsi"/>
          <w:szCs w:val="24"/>
        </w:rPr>
      </w:pPr>
      <w:r w:rsidRPr="00EE0817">
        <w:rPr>
          <w:rFonts w:asciiTheme="minorHAnsi" w:hAnsiTheme="minorHAnsi" w:cstheme="minorHAnsi"/>
          <w:szCs w:val="24"/>
        </w:rPr>
        <w:t xml:space="preserve"> </w:t>
      </w:r>
    </w:p>
    <w:p w14:paraId="10B11E98" w14:textId="77777777" w:rsidR="009365A4" w:rsidRPr="00EE0817" w:rsidRDefault="00E84B9C" w:rsidP="00FE276F">
      <w:pPr>
        <w:numPr>
          <w:ilvl w:val="1"/>
          <w:numId w:val="27"/>
        </w:numPr>
        <w:spacing w:after="0" w:line="276" w:lineRule="auto"/>
        <w:ind w:left="813" w:hanging="247"/>
        <w:jc w:val="both"/>
        <w:rPr>
          <w:rFonts w:asciiTheme="minorHAnsi" w:hAnsiTheme="minorHAnsi" w:cstheme="minorHAnsi"/>
          <w:szCs w:val="24"/>
        </w:rPr>
      </w:pPr>
      <w:r w:rsidRPr="00EE0817">
        <w:rPr>
          <w:rFonts w:asciiTheme="minorHAnsi" w:hAnsiTheme="minorHAnsi" w:cstheme="minorHAnsi"/>
          <w:szCs w:val="24"/>
        </w:rPr>
        <w:t xml:space="preserve">            </w:t>
      </w:r>
      <w:r w:rsidR="009365A4" w:rsidRPr="00EE0817">
        <w:rPr>
          <w:rFonts w:asciiTheme="minorHAnsi" w:hAnsiTheme="minorHAnsi" w:cstheme="minorHAnsi"/>
          <w:szCs w:val="24"/>
        </w:rPr>
        <w:t xml:space="preserve">Los representantes partidistas pueden concurrir al reconocimiento o inspección judicial, siempre que exista petición clara y motivada de lo que con ella se pretende acreditar. Para tal efecto, la autoridad que sustancie el procedimiento, comunicará mediante oficio a los representantes partidistas la realización de dicha inspección de manera inmediata; </w:t>
      </w:r>
    </w:p>
    <w:p w14:paraId="75EF639D" w14:textId="77777777" w:rsidR="009365A4" w:rsidRPr="00EE0817" w:rsidRDefault="009365A4" w:rsidP="009365A4">
      <w:pPr>
        <w:spacing w:after="0" w:line="276" w:lineRule="auto"/>
        <w:ind w:left="813"/>
        <w:rPr>
          <w:rFonts w:asciiTheme="minorHAnsi" w:hAnsiTheme="minorHAnsi" w:cstheme="minorHAnsi"/>
          <w:szCs w:val="24"/>
        </w:rPr>
      </w:pPr>
    </w:p>
    <w:p w14:paraId="7BCD794A" w14:textId="77777777" w:rsidR="009365A4" w:rsidRPr="00EE0817" w:rsidRDefault="00E84B9C" w:rsidP="00FE276F">
      <w:pPr>
        <w:numPr>
          <w:ilvl w:val="1"/>
          <w:numId w:val="27"/>
        </w:numPr>
        <w:spacing w:after="0" w:line="276" w:lineRule="auto"/>
        <w:ind w:left="813" w:hanging="247"/>
        <w:jc w:val="both"/>
        <w:rPr>
          <w:rFonts w:asciiTheme="minorHAnsi" w:hAnsiTheme="minorHAnsi" w:cstheme="minorHAnsi"/>
          <w:szCs w:val="24"/>
        </w:rPr>
      </w:pPr>
      <w:r w:rsidRPr="00EE0817">
        <w:rPr>
          <w:rFonts w:asciiTheme="minorHAnsi" w:hAnsiTheme="minorHAnsi" w:cstheme="minorHAnsi"/>
          <w:szCs w:val="24"/>
        </w:rPr>
        <w:lastRenderedPageBreak/>
        <w:t xml:space="preserve">           </w:t>
      </w:r>
      <w:r w:rsidR="009365A4" w:rsidRPr="00EE0817">
        <w:rPr>
          <w:rFonts w:asciiTheme="minorHAnsi" w:hAnsiTheme="minorHAnsi" w:cstheme="minorHAnsi"/>
          <w:szCs w:val="24"/>
        </w:rPr>
        <w:t xml:space="preserve">Del reconocimiento o inspección judicial se elaborará acta en que se asiente los hechos que generaron la denuncia presentada, circunstancias de tiempo, modo y lugar, y observaciones que realicen los que en ella acudieron, debiendo identificarse y firmar el acta. Cuando fuere preciso se harán planos o se tomarán vistas fotográficas del lugar u objeto inspeccionado, y </w:t>
      </w:r>
    </w:p>
    <w:p w14:paraId="14B30472" w14:textId="77777777" w:rsidR="009365A4" w:rsidRPr="00EE0817" w:rsidRDefault="009365A4" w:rsidP="009365A4">
      <w:pPr>
        <w:spacing w:after="0" w:line="276" w:lineRule="auto"/>
        <w:rPr>
          <w:rFonts w:asciiTheme="minorHAnsi" w:hAnsiTheme="minorHAnsi" w:cstheme="minorHAnsi"/>
          <w:szCs w:val="24"/>
        </w:rPr>
      </w:pPr>
    </w:p>
    <w:p w14:paraId="32BE46EE" w14:textId="77777777" w:rsidR="009365A4" w:rsidRPr="00EE0817" w:rsidRDefault="009365A4" w:rsidP="00FE276F">
      <w:pPr>
        <w:numPr>
          <w:ilvl w:val="1"/>
          <w:numId w:val="27"/>
        </w:numPr>
        <w:spacing w:after="0" w:line="276" w:lineRule="auto"/>
        <w:ind w:left="813" w:hanging="247"/>
        <w:jc w:val="both"/>
        <w:rPr>
          <w:rFonts w:asciiTheme="minorHAnsi" w:hAnsiTheme="minorHAnsi" w:cstheme="minorHAnsi"/>
          <w:szCs w:val="24"/>
        </w:rPr>
      </w:pPr>
      <w:r w:rsidRPr="00EE0817">
        <w:rPr>
          <w:rFonts w:asciiTheme="minorHAnsi" w:hAnsiTheme="minorHAnsi" w:cstheme="minorHAnsi"/>
          <w:szCs w:val="24"/>
        </w:rPr>
        <w:t xml:space="preserve">En el acta de la diligencia instrumentada por el personal del Instituto, deberán asentarse de manera pormenorizada los elementos indispensables que lleven a la convicción de que se constataron los hechos que se instruyó verificar, además de asentar las circunstancias de modo, tiempo y lugar de la actuación, se detallarán: </w:t>
      </w:r>
    </w:p>
    <w:p w14:paraId="48B3F72C" w14:textId="77777777" w:rsidR="009365A4" w:rsidRPr="00EE0817" w:rsidRDefault="009365A4" w:rsidP="009365A4">
      <w:pPr>
        <w:spacing w:after="0" w:line="276" w:lineRule="auto"/>
        <w:rPr>
          <w:rFonts w:asciiTheme="minorHAnsi" w:hAnsiTheme="minorHAnsi" w:cstheme="minorHAnsi"/>
          <w:szCs w:val="24"/>
        </w:rPr>
      </w:pPr>
    </w:p>
    <w:p w14:paraId="3B1E1D3D" w14:textId="77777777" w:rsidR="009365A4" w:rsidRPr="00EE0817" w:rsidRDefault="009365A4" w:rsidP="00FE276F">
      <w:pPr>
        <w:numPr>
          <w:ilvl w:val="2"/>
          <w:numId w:val="27"/>
        </w:numPr>
        <w:spacing w:after="0" w:line="276" w:lineRule="auto"/>
        <w:ind w:hanging="276"/>
        <w:jc w:val="both"/>
        <w:rPr>
          <w:rFonts w:asciiTheme="minorHAnsi" w:hAnsiTheme="minorHAnsi" w:cstheme="minorHAnsi"/>
          <w:szCs w:val="24"/>
        </w:rPr>
      </w:pPr>
      <w:r w:rsidRPr="00EE0817">
        <w:rPr>
          <w:rFonts w:asciiTheme="minorHAnsi" w:hAnsiTheme="minorHAnsi" w:cstheme="minorHAnsi"/>
          <w:szCs w:val="24"/>
        </w:rPr>
        <w:t xml:space="preserve">Los medios por los que se cercioró que efectivamente se constituyó en los lugares indicados; </w:t>
      </w:r>
    </w:p>
    <w:p w14:paraId="0D54873A" w14:textId="77777777" w:rsidR="009365A4" w:rsidRPr="00EE0817" w:rsidRDefault="009365A4" w:rsidP="009365A4">
      <w:pPr>
        <w:spacing w:after="0" w:line="276" w:lineRule="auto"/>
        <w:ind w:left="1128"/>
        <w:rPr>
          <w:rFonts w:asciiTheme="minorHAnsi" w:hAnsiTheme="minorHAnsi" w:cstheme="minorHAnsi"/>
          <w:szCs w:val="24"/>
        </w:rPr>
      </w:pPr>
    </w:p>
    <w:p w14:paraId="7ED47C48" w14:textId="77777777" w:rsidR="009365A4" w:rsidRPr="00EE0817" w:rsidRDefault="009365A4" w:rsidP="00FE276F">
      <w:pPr>
        <w:numPr>
          <w:ilvl w:val="2"/>
          <w:numId w:val="27"/>
        </w:numPr>
        <w:spacing w:after="0" w:line="276" w:lineRule="auto"/>
        <w:ind w:hanging="276"/>
        <w:jc w:val="both"/>
        <w:rPr>
          <w:rFonts w:asciiTheme="minorHAnsi" w:hAnsiTheme="minorHAnsi" w:cstheme="minorHAnsi"/>
          <w:szCs w:val="24"/>
        </w:rPr>
      </w:pPr>
      <w:r w:rsidRPr="00EE0817">
        <w:rPr>
          <w:rFonts w:asciiTheme="minorHAnsi" w:hAnsiTheme="minorHAnsi" w:cstheme="minorHAnsi"/>
          <w:szCs w:val="24"/>
        </w:rPr>
        <w:t xml:space="preserve">Las características o rasgos distintivos de los lugares en donde se actuó; </w:t>
      </w:r>
    </w:p>
    <w:p w14:paraId="38B0C98C" w14:textId="77777777" w:rsidR="009365A4" w:rsidRPr="00EE0817" w:rsidRDefault="009365A4" w:rsidP="009365A4">
      <w:pPr>
        <w:spacing w:after="0" w:line="276" w:lineRule="auto"/>
        <w:rPr>
          <w:rFonts w:asciiTheme="minorHAnsi" w:hAnsiTheme="minorHAnsi" w:cstheme="minorHAnsi"/>
          <w:szCs w:val="24"/>
        </w:rPr>
      </w:pPr>
    </w:p>
    <w:p w14:paraId="7130CF35" w14:textId="77777777" w:rsidR="009365A4" w:rsidRPr="00EE0817" w:rsidRDefault="009365A4" w:rsidP="00FE276F">
      <w:pPr>
        <w:numPr>
          <w:ilvl w:val="2"/>
          <w:numId w:val="27"/>
        </w:numPr>
        <w:spacing w:after="0" w:line="276" w:lineRule="auto"/>
        <w:ind w:hanging="276"/>
        <w:jc w:val="both"/>
        <w:rPr>
          <w:rFonts w:asciiTheme="minorHAnsi" w:hAnsiTheme="minorHAnsi" w:cstheme="minorHAnsi"/>
          <w:szCs w:val="24"/>
        </w:rPr>
      </w:pPr>
      <w:r w:rsidRPr="00EE0817">
        <w:rPr>
          <w:rFonts w:asciiTheme="minorHAnsi" w:hAnsiTheme="minorHAnsi" w:cstheme="minorHAnsi"/>
          <w:szCs w:val="24"/>
        </w:rPr>
        <w:t xml:space="preserve">Los elementos que se observaron en relación con los hechos objeto de la inspección; </w:t>
      </w:r>
    </w:p>
    <w:p w14:paraId="788A0BCD" w14:textId="77777777" w:rsidR="009365A4" w:rsidRPr="00EE0817" w:rsidRDefault="009365A4" w:rsidP="009365A4">
      <w:pPr>
        <w:spacing w:after="0" w:line="276" w:lineRule="auto"/>
        <w:rPr>
          <w:rFonts w:asciiTheme="minorHAnsi" w:hAnsiTheme="minorHAnsi" w:cstheme="minorHAnsi"/>
          <w:szCs w:val="24"/>
        </w:rPr>
      </w:pPr>
    </w:p>
    <w:p w14:paraId="62F3B8DF" w14:textId="77777777" w:rsidR="009365A4" w:rsidRPr="00EE0817" w:rsidRDefault="009365A4" w:rsidP="00FE276F">
      <w:pPr>
        <w:numPr>
          <w:ilvl w:val="2"/>
          <w:numId w:val="27"/>
        </w:numPr>
        <w:spacing w:after="0" w:line="276" w:lineRule="auto"/>
        <w:ind w:hanging="276"/>
        <w:jc w:val="both"/>
        <w:rPr>
          <w:rFonts w:asciiTheme="minorHAnsi" w:hAnsiTheme="minorHAnsi" w:cstheme="minorHAnsi"/>
          <w:szCs w:val="24"/>
        </w:rPr>
      </w:pPr>
      <w:r w:rsidRPr="00EE0817">
        <w:rPr>
          <w:rFonts w:asciiTheme="minorHAnsi" w:hAnsiTheme="minorHAnsi" w:cstheme="minorHAnsi"/>
          <w:szCs w:val="24"/>
        </w:rPr>
        <w:t xml:space="preserve">Los medios en que se registró la información, y </w:t>
      </w:r>
    </w:p>
    <w:p w14:paraId="3B083787" w14:textId="77777777" w:rsidR="009365A4" w:rsidRPr="00EE0817" w:rsidRDefault="009365A4" w:rsidP="009365A4">
      <w:pPr>
        <w:spacing w:after="0" w:line="276" w:lineRule="auto"/>
        <w:rPr>
          <w:rFonts w:asciiTheme="minorHAnsi" w:hAnsiTheme="minorHAnsi" w:cstheme="minorHAnsi"/>
          <w:szCs w:val="24"/>
        </w:rPr>
      </w:pPr>
    </w:p>
    <w:p w14:paraId="4546FAD4" w14:textId="77777777" w:rsidR="009365A4" w:rsidRPr="00EE0817" w:rsidRDefault="009365A4" w:rsidP="00FE276F">
      <w:pPr>
        <w:numPr>
          <w:ilvl w:val="2"/>
          <w:numId w:val="27"/>
        </w:numPr>
        <w:spacing w:after="0" w:line="276" w:lineRule="auto"/>
        <w:ind w:hanging="276"/>
        <w:jc w:val="both"/>
        <w:rPr>
          <w:rFonts w:asciiTheme="minorHAnsi" w:hAnsiTheme="minorHAnsi" w:cstheme="minorHAnsi"/>
          <w:szCs w:val="24"/>
        </w:rPr>
      </w:pPr>
      <w:r w:rsidRPr="00EE0817">
        <w:rPr>
          <w:rFonts w:asciiTheme="minorHAnsi" w:hAnsiTheme="minorHAnsi" w:cstheme="minorHAnsi"/>
          <w:szCs w:val="24"/>
        </w:rPr>
        <w:t xml:space="preserve">Los nombres de las personas con las que, en su caso se entrevistó y la información que éstas proporcionaron respecto de los hechos materia de inspección o reconocimiento. </w:t>
      </w:r>
    </w:p>
    <w:p w14:paraId="4F11671D" w14:textId="77777777" w:rsidR="009365A4" w:rsidRPr="00EE0817" w:rsidRDefault="009365A4" w:rsidP="009365A4">
      <w:pPr>
        <w:spacing w:after="0" w:line="276" w:lineRule="auto"/>
        <w:rPr>
          <w:rFonts w:asciiTheme="minorHAnsi" w:hAnsiTheme="minorHAnsi" w:cstheme="minorHAnsi"/>
          <w:szCs w:val="24"/>
        </w:rPr>
      </w:pPr>
    </w:p>
    <w:p w14:paraId="69ADA40A" w14:textId="77777777" w:rsidR="009365A4" w:rsidRPr="00EE0817" w:rsidRDefault="009365A4" w:rsidP="00FE276F">
      <w:pPr>
        <w:numPr>
          <w:ilvl w:val="0"/>
          <w:numId w:val="27"/>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Para el desahogo de la prueba pericial, se deberán seguir las reglas siguientes: </w:t>
      </w:r>
    </w:p>
    <w:p w14:paraId="457B1209" w14:textId="77777777" w:rsidR="009365A4" w:rsidRPr="00EE0817" w:rsidRDefault="009365A4" w:rsidP="009365A4">
      <w:pPr>
        <w:spacing w:after="0" w:line="276" w:lineRule="auto"/>
        <w:ind w:left="235"/>
        <w:rPr>
          <w:rFonts w:asciiTheme="minorHAnsi" w:hAnsiTheme="minorHAnsi" w:cstheme="minorHAnsi"/>
          <w:szCs w:val="24"/>
        </w:rPr>
      </w:pPr>
    </w:p>
    <w:p w14:paraId="1D6FCD85" w14:textId="77777777" w:rsidR="009365A4" w:rsidRPr="00EE0817" w:rsidRDefault="009E6C12" w:rsidP="009E6C12">
      <w:pPr>
        <w:numPr>
          <w:ilvl w:val="1"/>
          <w:numId w:val="27"/>
        </w:numPr>
        <w:spacing w:after="0" w:line="276" w:lineRule="auto"/>
        <w:ind w:left="813" w:hanging="247"/>
        <w:jc w:val="both"/>
        <w:rPr>
          <w:rFonts w:asciiTheme="minorHAnsi" w:hAnsiTheme="minorHAnsi" w:cstheme="minorHAnsi"/>
          <w:szCs w:val="24"/>
        </w:rPr>
      </w:pPr>
      <w:r w:rsidRPr="00EE0817">
        <w:rPr>
          <w:rFonts w:asciiTheme="minorHAnsi" w:hAnsiTheme="minorHAnsi" w:cstheme="minorHAnsi"/>
          <w:szCs w:val="24"/>
        </w:rPr>
        <w:t xml:space="preserve">           </w:t>
      </w:r>
      <w:r w:rsidR="009365A4" w:rsidRPr="00EE0817">
        <w:rPr>
          <w:rFonts w:asciiTheme="minorHAnsi" w:hAnsiTheme="minorHAnsi" w:cstheme="minorHAnsi"/>
          <w:szCs w:val="24"/>
        </w:rPr>
        <w:t xml:space="preserve">Designar a un perito, que deberá contar con las constancias que acrediten fehacientemente su conocimiento técnico o especializado; </w:t>
      </w:r>
    </w:p>
    <w:p w14:paraId="652C3085" w14:textId="77777777" w:rsidR="009E6C12" w:rsidRPr="00EE0817" w:rsidRDefault="009E6C12" w:rsidP="009E6C12">
      <w:pPr>
        <w:spacing w:after="0" w:line="276" w:lineRule="auto"/>
        <w:ind w:left="813"/>
        <w:jc w:val="both"/>
        <w:rPr>
          <w:rFonts w:asciiTheme="minorHAnsi" w:hAnsiTheme="minorHAnsi" w:cstheme="minorHAnsi"/>
          <w:szCs w:val="24"/>
        </w:rPr>
      </w:pPr>
    </w:p>
    <w:p w14:paraId="6B4E49E9" w14:textId="77777777" w:rsidR="009E6C12" w:rsidRPr="00EE0817" w:rsidRDefault="009E6C12" w:rsidP="009E6C12">
      <w:pPr>
        <w:numPr>
          <w:ilvl w:val="1"/>
          <w:numId w:val="27"/>
        </w:numPr>
        <w:spacing w:after="0" w:line="276" w:lineRule="auto"/>
        <w:ind w:left="813" w:hanging="247"/>
        <w:jc w:val="both"/>
        <w:rPr>
          <w:rFonts w:asciiTheme="minorHAnsi" w:hAnsiTheme="minorHAnsi" w:cstheme="minorHAnsi"/>
          <w:szCs w:val="24"/>
        </w:rPr>
      </w:pPr>
      <w:r w:rsidRPr="00EE0817">
        <w:rPr>
          <w:rFonts w:asciiTheme="minorHAnsi" w:hAnsiTheme="minorHAnsi" w:cstheme="minorHAnsi"/>
          <w:szCs w:val="24"/>
        </w:rPr>
        <w:t xml:space="preserve">           </w:t>
      </w:r>
      <w:r w:rsidR="009365A4" w:rsidRPr="00EE0817">
        <w:rPr>
          <w:rFonts w:asciiTheme="minorHAnsi" w:hAnsiTheme="minorHAnsi" w:cstheme="minorHAnsi"/>
          <w:szCs w:val="24"/>
        </w:rPr>
        <w:t xml:space="preserve">Formular el cuestionario al que será sometido el perito, integrado por las preguntas específicas y concretas que considere pertinente; </w:t>
      </w:r>
    </w:p>
    <w:p w14:paraId="3576698E" w14:textId="77777777" w:rsidR="009E6C12" w:rsidRPr="00EE0817" w:rsidRDefault="009E6C12" w:rsidP="009E6C12">
      <w:pPr>
        <w:pStyle w:val="Prrafodelista"/>
        <w:jc w:val="both"/>
        <w:rPr>
          <w:rFonts w:asciiTheme="minorHAnsi" w:hAnsiTheme="minorHAnsi" w:cstheme="minorHAnsi"/>
          <w:szCs w:val="24"/>
        </w:rPr>
      </w:pPr>
    </w:p>
    <w:p w14:paraId="1ABC3472" w14:textId="77777777" w:rsidR="009365A4" w:rsidRPr="00EE0817" w:rsidRDefault="009365A4" w:rsidP="009E6C12">
      <w:pPr>
        <w:numPr>
          <w:ilvl w:val="1"/>
          <w:numId w:val="27"/>
        </w:numPr>
        <w:spacing w:after="0" w:line="276" w:lineRule="auto"/>
        <w:ind w:left="813" w:hanging="247"/>
        <w:jc w:val="both"/>
        <w:rPr>
          <w:rFonts w:asciiTheme="minorHAnsi" w:hAnsiTheme="minorHAnsi" w:cstheme="minorHAnsi"/>
          <w:szCs w:val="24"/>
        </w:rPr>
      </w:pPr>
      <w:r w:rsidRPr="00EE0817">
        <w:rPr>
          <w:rFonts w:asciiTheme="minorHAnsi" w:hAnsiTheme="minorHAnsi" w:cstheme="minorHAnsi"/>
          <w:szCs w:val="24"/>
        </w:rPr>
        <w:lastRenderedPageBreak/>
        <w:t xml:space="preserve">Dar vista con el referido cuestionario tanto al denunciante como al denunciado, para </w:t>
      </w:r>
      <w:proofErr w:type="gramStart"/>
      <w:r w:rsidRPr="00EE0817">
        <w:rPr>
          <w:rFonts w:asciiTheme="minorHAnsi" w:hAnsiTheme="minorHAnsi" w:cstheme="minorHAnsi"/>
          <w:szCs w:val="24"/>
        </w:rPr>
        <w:t>que</w:t>
      </w:r>
      <w:proofErr w:type="gramEnd"/>
      <w:r w:rsidRPr="00EE0817">
        <w:rPr>
          <w:rFonts w:asciiTheme="minorHAnsi" w:hAnsiTheme="minorHAnsi" w:cstheme="minorHAnsi"/>
          <w:szCs w:val="24"/>
        </w:rPr>
        <w:t xml:space="preserve"> por una sola ocasión, para que en el plazo de 3 días, contados a partir de que se les dio vista, adicionen las preguntas que consideren necesarias a dicho cuestionario; </w:t>
      </w:r>
    </w:p>
    <w:p w14:paraId="4134B44F" w14:textId="77777777" w:rsidR="009365A4" w:rsidRPr="00EE0817" w:rsidRDefault="009365A4" w:rsidP="009E6C12">
      <w:pPr>
        <w:spacing w:after="0" w:line="276" w:lineRule="auto"/>
        <w:jc w:val="both"/>
        <w:rPr>
          <w:rFonts w:asciiTheme="minorHAnsi" w:hAnsiTheme="minorHAnsi" w:cstheme="minorHAnsi"/>
          <w:szCs w:val="24"/>
        </w:rPr>
      </w:pPr>
    </w:p>
    <w:p w14:paraId="1DF60BB3" w14:textId="77777777" w:rsidR="009365A4" w:rsidRPr="00EE0817" w:rsidRDefault="009365A4" w:rsidP="009E6C12">
      <w:pPr>
        <w:numPr>
          <w:ilvl w:val="1"/>
          <w:numId w:val="27"/>
        </w:numPr>
        <w:spacing w:after="0" w:line="276" w:lineRule="auto"/>
        <w:ind w:left="813" w:hanging="247"/>
        <w:jc w:val="both"/>
        <w:rPr>
          <w:rFonts w:asciiTheme="minorHAnsi" w:hAnsiTheme="minorHAnsi" w:cstheme="minorHAnsi"/>
          <w:szCs w:val="24"/>
        </w:rPr>
      </w:pPr>
      <w:r w:rsidRPr="00EE0817">
        <w:rPr>
          <w:rFonts w:asciiTheme="minorHAnsi" w:hAnsiTheme="minorHAnsi" w:cstheme="minorHAnsi"/>
          <w:szCs w:val="24"/>
        </w:rPr>
        <w:t xml:space="preserve">Tras lo anterior, previa calificación de la autoridad que desahogue el procedimiento, integrará las preguntas formuladas por las partes al cuestionario que será sometido al perito; </w:t>
      </w:r>
    </w:p>
    <w:p w14:paraId="032B9312" w14:textId="77777777" w:rsidR="009365A4" w:rsidRPr="00EE0817" w:rsidRDefault="009365A4" w:rsidP="009E6C12">
      <w:pPr>
        <w:spacing w:after="0" w:line="276" w:lineRule="auto"/>
        <w:jc w:val="both"/>
        <w:rPr>
          <w:rFonts w:asciiTheme="minorHAnsi" w:hAnsiTheme="minorHAnsi" w:cstheme="minorHAnsi"/>
          <w:szCs w:val="24"/>
        </w:rPr>
      </w:pPr>
    </w:p>
    <w:p w14:paraId="39B5C021" w14:textId="77777777" w:rsidR="009365A4" w:rsidRPr="00EE0817" w:rsidRDefault="009E6C12" w:rsidP="009E6C12">
      <w:pPr>
        <w:numPr>
          <w:ilvl w:val="1"/>
          <w:numId w:val="27"/>
        </w:numPr>
        <w:spacing w:after="0" w:line="276" w:lineRule="auto"/>
        <w:ind w:left="851" w:hanging="247"/>
        <w:jc w:val="both"/>
        <w:rPr>
          <w:rFonts w:asciiTheme="minorHAnsi" w:hAnsiTheme="minorHAnsi" w:cstheme="minorHAnsi"/>
          <w:szCs w:val="24"/>
        </w:rPr>
      </w:pPr>
      <w:r w:rsidRPr="00EE0817">
        <w:rPr>
          <w:rFonts w:asciiTheme="minorHAnsi" w:hAnsiTheme="minorHAnsi" w:cstheme="minorHAnsi"/>
          <w:szCs w:val="24"/>
        </w:rPr>
        <w:t xml:space="preserve">           </w:t>
      </w:r>
      <w:r w:rsidR="009365A4" w:rsidRPr="00EE0817">
        <w:rPr>
          <w:rFonts w:asciiTheme="minorHAnsi" w:hAnsiTheme="minorHAnsi" w:cstheme="minorHAnsi"/>
          <w:szCs w:val="24"/>
        </w:rPr>
        <w:t xml:space="preserve">Someterá el cuestionario al desahogo del perito designado, y </w:t>
      </w:r>
    </w:p>
    <w:p w14:paraId="0C987A60" w14:textId="77777777" w:rsidR="009365A4" w:rsidRPr="00EE0817" w:rsidRDefault="009365A4" w:rsidP="009E6C12">
      <w:pPr>
        <w:spacing w:after="0" w:line="276" w:lineRule="auto"/>
        <w:jc w:val="both"/>
        <w:rPr>
          <w:rFonts w:asciiTheme="minorHAnsi" w:hAnsiTheme="minorHAnsi" w:cstheme="minorHAnsi"/>
          <w:szCs w:val="24"/>
        </w:rPr>
      </w:pPr>
    </w:p>
    <w:p w14:paraId="509B6AD3" w14:textId="77777777" w:rsidR="009365A4" w:rsidRPr="00EE0817" w:rsidRDefault="009365A4" w:rsidP="009E6C12">
      <w:pPr>
        <w:numPr>
          <w:ilvl w:val="1"/>
          <w:numId w:val="27"/>
        </w:numPr>
        <w:spacing w:after="0" w:line="276" w:lineRule="auto"/>
        <w:ind w:left="813" w:hanging="247"/>
        <w:jc w:val="both"/>
        <w:rPr>
          <w:rFonts w:asciiTheme="minorHAnsi" w:hAnsiTheme="minorHAnsi" w:cstheme="minorHAnsi"/>
          <w:szCs w:val="24"/>
        </w:rPr>
      </w:pPr>
      <w:r w:rsidRPr="00EE0817">
        <w:rPr>
          <w:rFonts w:asciiTheme="minorHAnsi" w:hAnsiTheme="minorHAnsi" w:cstheme="minorHAnsi"/>
          <w:szCs w:val="24"/>
        </w:rPr>
        <w:t xml:space="preserve">Una vez respondido el cuestionario, dar vista del mismo dentro de los 3 días siguientes a los denunciantes y a los denunciados para que expresen lo que a su derecho convenga. </w:t>
      </w:r>
    </w:p>
    <w:p w14:paraId="755DF219" w14:textId="77777777" w:rsidR="009365A4" w:rsidRPr="00EE0817" w:rsidRDefault="009365A4" w:rsidP="009365A4">
      <w:pPr>
        <w:spacing w:after="0" w:line="276" w:lineRule="auto"/>
        <w:rPr>
          <w:rFonts w:asciiTheme="minorHAnsi" w:hAnsiTheme="minorHAnsi" w:cstheme="minorHAnsi"/>
          <w:szCs w:val="24"/>
        </w:rPr>
      </w:pPr>
    </w:p>
    <w:p w14:paraId="301D93EE" w14:textId="77777777" w:rsidR="009365A4" w:rsidRPr="00EE0817" w:rsidRDefault="009365A4" w:rsidP="00FE276F">
      <w:pPr>
        <w:numPr>
          <w:ilvl w:val="0"/>
          <w:numId w:val="27"/>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Además de los requisitos señalados en párrafo 1 del presente artículo, cuando se acuerde el desahogo de la prueba pericial, deberán cumplirse los requisitos siguientes: </w:t>
      </w:r>
    </w:p>
    <w:p w14:paraId="79C0EC32" w14:textId="77777777" w:rsidR="009365A4" w:rsidRPr="00EE0817" w:rsidRDefault="009365A4" w:rsidP="009365A4">
      <w:pPr>
        <w:spacing w:after="0" w:line="276" w:lineRule="auto"/>
        <w:ind w:left="235"/>
        <w:rPr>
          <w:rFonts w:asciiTheme="minorHAnsi" w:hAnsiTheme="minorHAnsi" w:cstheme="minorHAnsi"/>
          <w:szCs w:val="24"/>
        </w:rPr>
      </w:pPr>
    </w:p>
    <w:p w14:paraId="79323917" w14:textId="77777777" w:rsidR="009365A4" w:rsidRPr="00EE0817" w:rsidRDefault="009365A4" w:rsidP="00FE276F">
      <w:pPr>
        <w:numPr>
          <w:ilvl w:val="1"/>
          <w:numId w:val="27"/>
        </w:numPr>
        <w:spacing w:after="0" w:line="276" w:lineRule="auto"/>
        <w:ind w:left="813" w:hanging="247"/>
        <w:jc w:val="both"/>
        <w:rPr>
          <w:rFonts w:asciiTheme="minorHAnsi" w:hAnsiTheme="minorHAnsi" w:cstheme="minorHAnsi"/>
          <w:szCs w:val="24"/>
        </w:rPr>
      </w:pPr>
      <w:r w:rsidRPr="00EE0817">
        <w:rPr>
          <w:rFonts w:asciiTheme="minorHAnsi" w:hAnsiTheme="minorHAnsi" w:cstheme="minorHAnsi"/>
          <w:szCs w:val="24"/>
        </w:rPr>
        <w:t xml:space="preserve">Señalar el nombre completo, domicilio y teléfono del perito que se proponga y acreditar que cuenta con título profesional que acredite su capacidad técnica para desahogar la pericial, y </w:t>
      </w:r>
    </w:p>
    <w:p w14:paraId="16C51C2C" w14:textId="77777777" w:rsidR="009365A4" w:rsidRPr="00EE0817" w:rsidRDefault="009365A4" w:rsidP="009365A4">
      <w:pPr>
        <w:spacing w:after="0" w:line="276" w:lineRule="auto"/>
        <w:ind w:left="813"/>
        <w:rPr>
          <w:rFonts w:asciiTheme="minorHAnsi" w:hAnsiTheme="minorHAnsi" w:cstheme="minorHAnsi"/>
          <w:szCs w:val="24"/>
        </w:rPr>
      </w:pPr>
    </w:p>
    <w:p w14:paraId="22D67E5B" w14:textId="77777777" w:rsidR="009365A4" w:rsidRPr="00EE0817" w:rsidRDefault="009365A4" w:rsidP="00FE276F">
      <w:pPr>
        <w:numPr>
          <w:ilvl w:val="1"/>
          <w:numId w:val="27"/>
        </w:numPr>
        <w:spacing w:after="0" w:line="276" w:lineRule="auto"/>
        <w:ind w:left="813" w:hanging="247"/>
        <w:jc w:val="both"/>
        <w:rPr>
          <w:rFonts w:asciiTheme="minorHAnsi" w:hAnsiTheme="minorHAnsi" w:cstheme="minorHAnsi"/>
          <w:szCs w:val="24"/>
        </w:rPr>
      </w:pPr>
      <w:r w:rsidRPr="00EE0817">
        <w:rPr>
          <w:rFonts w:asciiTheme="minorHAnsi" w:hAnsiTheme="minorHAnsi" w:cstheme="minorHAnsi"/>
          <w:szCs w:val="24"/>
        </w:rPr>
        <w:t xml:space="preserve">Acordar la aceptación del cargo del perito y llevar a cabo la protesta de su legal desempeño. </w:t>
      </w:r>
    </w:p>
    <w:p w14:paraId="19BA2FA5" w14:textId="77777777" w:rsidR="009365A4" w:rsidRPr="00EE0817" w:rsidRDefault="009365A4" w:rsidP="009365A4">
      <w:pPr>
        <w:spacing w:after="0" w:line="276" w:lineRule="auto"/>
        <w:ind w:left="813"/>
        <w:rPr>
          <w:rFonts w:asciiTheme="minorHAnsi" w:hAnsiTheme="minorHAnsi" w:cstheme="minorHAnsi"/>
          <w:szCs w:val="24"/>
        </w:rPr>
      </w:pPr>
    </w:p>
    <w:p w14:paraId="16C28477"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25.  </w:t>
      </w:r>
    </w:p>
    <w:p w14:paraId="3F60938F"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De la objeción. </w:t>
      </w:r>
    </w:p>
    <w:p w14:paraId="7709B5FA" w14:textId="77777777" w:rsidR="009365A4" w:rsidRPr="00EE0817" w:rsidRDefault="009365A4" w:rsidP="00FE276F">
      <w:pPr>
        <w:numPr>
          <w:ilvl w:val="0"/>
          <w:numId w:val="28"/>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Las partes podrán objetar las pruebas ofrecidas durante la sustanciación de los procedimientos administrativos sancionadores ordinario y especial, siempre y cuando se realice antes de la audiencia de desahogo. </w:t>
      </w:r>
    </w:p>
    <w:p w14:paraId="4A9740A4" w14:textId="77777777" w:rsidR="009365A4" w:rsidRPr="00EE0817" w:rsidRDefault="009365A4" w:rsidP="009365A4">
      <w:pPr>
        <w:spacing w:after="0" w:line="276" w:lineRule="auto"/>
        <w:ind w:left="10"/>
        <w:rPr>
          <w:rFonts w:asciiTheme="minorHAnsi" w:hAnsiTheme="minorHAnsi" w:cstheme="minorHAnsi"/>
          <w:szCs w:val="24"/>
        </w:rPr>
      </w:pPr>
    </w:p>
    <w:p w14:paraId="2797A121" w14:textId="77777777" w:rsidR="009365A4" w:rsidRPr="00EE0817" w:rsidRDefault="009365A4" w:rsidP="00FE276F">
      <w:pPr>
        <w:numPr>
          <w:ilvl w:val="0"/>
          <w:numId w:val="28"/>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Para efectos de lo señalado en el párrafo que antecede, las partes podrán objetar la autenticidad de la prueba o bien su alcance y valor probatorio, debiendo indicar cuál es el aspecto que no se reconoce de la prueba o porque no puede ser valorado positivamente </w:t>
      </w:r>
      <w:r w:rsidRPr="00EE0817">
        <w:rPr>
          <w:rFonts w:asciiTheme="minorHAnsi" w:hAnsiTheme="minorHAnsi" w:cstheme="minorHAnsi"/>
          <w:szCs w:val="24"/>
        </w:rPr>
        <w:lastRenderedPageBreak/>
        <w:t xml:space="preserve">por la autoridad, esto es, el motivo por el que a su juicio no resulta idóneo para resolver un punto de hecho. </w:t>
      </w:r>
    </w:p>
    <w:p w14:paraId="7F0D48C0" w14:textId="77777777" w:rsidR="009365A4" w:rsidRPr="00EE0817" w:rsidRDefault="009365A4" w:rsidP="009365A4">
      <w:pPr>
        <w:spacing w:after="0" w:line="276" w:lineRule="auto"/>
        <w:rPr>
          <w:rFonts w:asciiTheme="minorHAnsi" w:hAnsiTheme="minorHAnsi" w:cstheme="minorHAnsi"/>
          <w:szCs w:val="24"/>
        </w:rPr>
      </w:pPr>
    </w:p>
    <w:p w14:paraId="3BACDED1" w14:textId="77777777" w:rsidR="009365A4" w:rsidRPr="00EE0817" w:rsidRDefault="009365A4" w:rsidP="00FE276F">
      <w:pPr>
        <w:numPr>
          <w:ilvl w:val="0"/>
          <w:numId w:val="28"/>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Para desvirtuar la existencia o verosimilitud de los medios probatorios ofrecidos, no basta la simple objeción formal de dichas pruebas, sino que es necesario señalar las razones concretas en que se apoya la objeción y aportar elementos idóneos para acreditarlas, mismos que tenderán a invalidar la fuerza probatoria de la prueba objetada.</w:t>
      </w:r>
    </w:p>
    <w:p w14:paraId="71ECD582" w14:textId="77777777" w:rsidR="009365A4" w:rsidRPr="00EE0817" w:rsidRDefault="009365A4" w:rsidP="009365A4">
      <w:pPr>
        <w:spacing w:after="0" w:line="276" w:lineRule="auto"/>
        <w:rPr>
          <w:rFonts w:asciiTheme="minorHAnsi" w:hAnsiTheme="minorHAnsi" w:cstheme="minorHAnsi"/>
          <w:szCs w:val="24"/>
        </w:rPr>
      </w:pPr>
      <w:r w:rsidRPr="00EE0817">
        <w:rPr>
          <w:rFonts w:asciiTheme="minorHAnsi" w:hAnsiTheme="minorHAnsi" w:cstheme="minorHAnsi"/>
          <w:szCs w:val="24"/>
        </w:rPr>
        <w:t xml:space="preserve"> </w:t>
      </w:r>
    </w:p>
    <w:p w14:paraId="25C7D769"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26. </w:t>
      </w:r>
    </w:p>
    <w:p w14:paraId="7E9FA24B"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De las pruebas supervenientes. </w:t>
      </w:r>
    </w:p>
    <w:p w14:paraId="4D221E91" w14:textId="77777777" w:rsidR="009365A4" w:rsidRPr="00EE0817" w:rsidRDefault="009365A4" w:rsidP="00FE276F">
      <w:pPr>
        <w:numPr>
          <w:ilvl w:val="0"/>
          <w:numId w:val="29"/>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Las partes podrán aportar pruebas supervenientes hasta antes del cierre de la instrucción. </w:t>
      </w:r>
    </w:p>
    <w:p w14:paraId="30FB7C50" w14:textId="77777777" w:rsidR="009365A4" w:rsidRPr="00EE0817" w:rsidRDefault="009365A4" w:rsidP="009365A4">
      <w:pPr>
        <w:spacing w:after="0" w:line="276" w:lineRule="auto"/>
        <w:ind w:left="10"/>
        <w:rPr>
          <w:rFonts w:asciiTheme="minorHAnsi" w:hAnsiTheme="minorHAnsi" w:cstheme="minorHAnsi"/>
          <w:szCs w:val="24"/>
        </w:rPr>
      </w:pPr>
    </w:p>
    <w:p w14:paraId="3ADCE886" w14:textId="77777777" w:rsidR="009365A4" w:rsidRPr="00EE0817" w:rsidRDefault="009365A4" w:rsidP="00FE276F">
      <w:pPr>
        <w:numPr>
          <w:ilvl w:val="0"/>
          <w:numId w:val="29"/>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Se entiende por pruebas supervenientes los medios de convicción ofrecidos después del plazo legal en que deban aportarse, pero que el oferente no pudo aportar por desconocerlos, por existir obstáculos que no estaban a su alcance superar o porque se generaron después del plazo legal en que debían aportarse. </w:t>
      </w:r>
    </w:p>
    <w:p w14:paraId="47D11FE4" w14:textId="77777777" w:rsidR="009365A4" w:rsidRPr="00EE0817" w:rsidRDefault="009365A4" w:rsidP="009365A4">
      <w:pPr>
        <w:spacing w:after="0" w:line="276" w:lineRule="auto"/>
        <w:rPr>
          <w:rFonts w:asciiTheme="minorHAnsi" w:hAnsiTheme="minorHAnsi" w:cstheme="minorHAnsi"/>
          <w:szCs w:val="24"/>
        </w:rPr>
      </w:pPr>
    </w:p>
    <w:p w14:paraId="3CC1450C" w14:textId="77777777" w:rsidR="009365A4" w:rsidRPr="00EE0817" w:rsidRDefault="009365A4" w:rsidP="00FE276F">
      <w:pPr>
        <w:numPr>
          <w:ilvl w:val="0"/>
          <w:numId w:val="29"/>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Admitida una prueba superveniente, se dará vista al quejoso o denunciado, según corresponda, para que en el plazo de cinco días manifieste lo que a su derecho convenga. </w:t>
      </w:r>
    </w:p>
    <w:p w14:paraId="5D82A151" w14:textId="77777777" w:rsidR="009365A4" w:rsidRPr="00EE0817" w:rsidRDefault="009365A4" w:rsidP="009365A4">
      <w:pPr>
        <w:spacing w:after="0" w:line="276" w:lineRule="auto"/>
        <w:rPr>
          <w:rFonts w:asciiTheme="minorHAnsi" w:hAnsiTheme="minorHAnsi" w:cstheme="minorHAnsi"/>
          <w:szCs w:val="24"/>
        </w:rPr>
      </w:pPr>
    </w:p>
    <w:p w14:paraId="777396F6"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27. </w:t>
      </w:r>
    </w:p>
    <w:p w14:paraId="287342D8"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Hechos objeto de prueba. </w:t>
      </w:r>
    </w:p>
    <w:p w14:paraId="68D82C76" w14:textId="77777777" w:rsidR="009365A4" w:rsidRPr="00EE0817" w:rsidRDefault="009365A4" w:rsidP="00FE276F">
      <w:pPr>
        <w:numPr>
          <w:ilvl w:val="0"/>
          <w:numId w:val="30"/>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Son objeto de prueba los hechos controvertidos. No lo será el derecho, los hechos notorios o imposibles, ni aquellos que hayan sido reconocidos. Tanto la Dirección como la Comisión podrán invocar los hechos </w:t>
      </w:r>
      <w:proofErr w:type="gramStart"/>
      <w:r w:rsidRPr="00EE0817">
        <w:rPr>
          <w:rFonts w:asciiTheme="minorHAnsi" w:hAnsiTheme="minorHAnsi" w:cstheme="minorHAnsi"/>
          <w:szCs w:val="24"/>
        </w:rPr>
        <w:t>notorios</w:t>
      </w:r>
      <w:proofErr w:type="gramEnd"/>
      <w:r w:rsidRPr="00EE0817">
        <w:rPr>
          <w:rFonts w:asciiTheme="minorHAnsi" w:hAnsiTheme="minorHAnsi" w:cstheme="minorHAnsi"/>
          <w:szCs w:val="24"/>
        </w:rPr>
        <w:t xml:space="preserve"> aunque no hayan sido alegados por el denunciado o por el quejoso. En todo caso, una vez que se haya apersonado el denunciado al procedimiento de investigación, en el desahogo de las pruebas se respetará el principio contradictorio de la prueba, siempre que ello no signifique la posibilidad de demorar el proceso, o el riesgo que se oculte o destruya el material probatorio. </w:t>
      </w:r>
    </w:p>
    <w:p w14:paraId="482E9C75" w14:textId="77777777" w:rsidR="009365A4" w:rsidRPr="00EE0817" w:rsidRDefault="009365A4" w:rsidP="009365A4">
      <w:pPr>
        <w:spacing w:after="0" w:line="276" w:lineRule="auto"/>
        <w:ind w:left="10"/>
        <w:rPr>
          <w:rFonts w:asciiTheme="minorHAnsi" w:hAnsiTheme="minorHAnsi" w:cstheme="minorHAnsi"/>
          <w:szCs w:val="24"/>
        </w:rPr>
      </w:pPr>
    </w:p>
    <w:p w14:paraId="3F351C6E" w14:textId="77777777" w:rsidR="009365A4" w:rsidRPr="00EE0817" w:rsidRDefault="009365A4" w:rsidP="00FE276F">
      <w:pPr>
        <w:numPr>
          <w:ilvl w:val="0"/>
          <w:numId w:val="30"/>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Ni la prueba en general, ni los medios de prueba establecidos por el Código son renunciables. </w:t>
      </w:r>
    </w:p>
    <w:p w14:paraId="73907F53" w14:textId="77777777" w:rsidR="009365A4" w:rsidRPr="00EE0817" w:rsidRDefault="009365A4" w:rsidP="009365A4">
      <w:pPr>
        <w:spacing w:after="0" w:line="276" w:lineRule="auto"/>
        <w:rPr>
          <w:rFonts w:asciiTheme="minorHAnsi" w:hAnsiTheme="minorHAnsi" w:cstheme="minorHAnsi"/>
          <w:szCs w:val="24"/>
        </w:rPr>
      </w:pPr>
    </w:p>
    <w:p w14:paraId="09718B6A"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lastRenderedPageBreak/>
        <w:t xml:space="preserve">Artículo 28. </w:t>
      </w:r>
    </w:p>
    <w:p w14:paraId="63FE2983"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Valoración. </w:t>
      </w:r>
    </w:p>
    <w:p w14:paraId="288B75C9" w14:textId="77777777" w:rsidR="009365A4" w:rsidRPr="00EE0817" w:rsidRDefault="009365A4" w:rsidP="00FE276F">
      <w:pPr>
        <w:numPr>
          <w:ilvl w:val="0"/>
          <w:numId w:val="31"/>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Las pruebas admitidas y desahogadas serán valoradas en conjunto, atendiendo a las reglas de la lógica, la sana crítica y a las máximas de la experiencia, así como a los principios rectores de la función electoral, con el objeto de que produzcan convicción sobre los hechos denunciados. </w:t>
      </w:r>
    </w:p>
    <w:p w14:paraId="093268C7" w14:textId="77777777" w:rsidR="009365A4" w:rsidRPr="00EE0817" w:rsidRDefault="009365A4" w:rsidP="009365A4">
      <w:pPr>
        <w:spacing w:after="0" w:line="276" w:lineRule="auto"/>
        <w:ind w:left="235"/>
        <w:rPr>
          <w:rFonts w:asciiTheme="minorHAnsi" w:hAnsiTheme="minorHAnsi" w:cstheme="minorHAnsi"/>
          <w:szCs w:val="24"/>
        </w:rPr>
      </w:pPr>
    </w:p>
    <w:p w14:paraId="6DEA5C14" w14:textId="77777777" w:rsidR="009365A4" w:rsidRPr="00EE0817" w:rsidRDefault="009365A4" w:rsidP="00FE276F">
      <w:pPr>
        <w:numPr>
          <w:ilvl w:val="0"/>
          <w:numId w:val="31"/>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Las documentales públicas tendrán valor probatorio pleno, salvo prueba en contrario respecto de su autenticidad o de la veracidad de los hechos a que se refieran. </w:t>
      </w:r>
    </w:p>
    <w:p w14:paraId="52DB5789" w14:textId="77777777" w:rsidR="009365A4" w:rsidRPr="00EE0817" w:rsidRDefault="009365A4" w:rsidP="009365A4">
      <w:pPr>
        <w:spacing w:after="0" w:line="276" w:lineRule="auto"/>
        <w:rPr>
          <w:rFonts w:asciiTheme="minorHAnsi" w:hAnsiTheme="minorHAnsi" w:cstheme="minorHAnsi"/>
          <w:szCs w:val="24"/>
        </w:rPr>
      </w:pPr>
    </w:p>
    <w:p w14:paraId="43BA0EBE" w14:textId="77777777" w:rsidR="009365A4" w:rsidRPr="00EE0817" w:rsidRDefault="009365A4" w:rsidP="00FE276F">
      <w:pPr>
        <w:numPr>
          <w:ilvl w:val="0"/>
          <w:numId w:val="31"/>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Las documentales privadas, técnicas, periciales, instrumental de actuaciones, el reconocimiento, las inspecciones judiciales y aquellas en las que un fedatario haga constar las declaraciones de alguna persona debidamente identificada, sólo harán prueba plena para resolver cuando generen convicción sobre la veracidad de los hechos alegados, al concatenarse con los demás elementos que obren en el expediente, las afirmaciones de las partes, la verdad conocida y el recto raciocinio de la relación que guardan entre sí. </w:t>
      </w:r>
    </w:p>
    <w:p w14:paraId="53D45F0C" w14:textId="77777777" w:rsidR="009365A4" w:rsidRPr="00EE0817" w:rsidRDefault="009365A4" w:rsidP="009365A4">
      <w:pPr>
        <w:spacing w:after="0" w:line="276" w:lineRule="auto"/>
        <w:rPr>
          <w:rFonts w:asciiTheme="minorHAnsi" w:hAnsiTheme="minorHAnsi" w:cstheme="minorHAnsi"/>
          <w:szCs w:val="24"/>
        </w:rPr>
      </w:pPr>
    </w:p>
    <w:p w14:paraId="154F28E7" w14:textId="77777777" w:rsidR="009365A4" w:rsidRPr="00EE0817" w:rsidRDefault="009365A4" w:rsidP="00FE276F">
      <w:pPr>
        <w:numPr>
          <w:ilvl w:val="0"/>
          <w:numId w:val="31"/>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En el caso de existir imposibilidad material para compulsar las copias simples que obren en el expediente, éstas tendrán valor indiciario. </w:t>
      </w:r>
    </w:p>
    <w:p w14:paraId="18E0DBB8" w14:textId="77777777" w:rsidR="009365A4" w:rsidRPr="00EE0817" w:rsidRDefault="009365A4" w:rsidP="009365A4">
      <w:pPr>
        <w:spacing w:after="0" w:line="276" w:lineRule="auto"/>
        <w:rPr>
          <w:rFonts w:asciiTheme="minorHAnsi" w:hAnsiTheme="minorHAnsi" w:cstheme="minorHAnsi"/>
          <w:szCs w:val="24"/>
        </w:rPr>
      </w:pPr>
    </w:p>
    <w:p w14:paraId="0559E55C" w14:textId="77777777" w:rsidR="009365A4" w:rsidRPr="00EE0817" w:rsidRDefault="009365A4" w:rsidP="00FE276F">
      <w:pPr>
        <w:numPr>
          <w:ilvl w:val="0"/>
          <w:numId w:val="31"/>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Los indicios se valorarán de forma adminiculada. Si están dirigidos en un mismo sentido, sin alguna prueba o indicio en contrario, así se señalará y valorará de forma expresa en la Resolución correspondiente. </w:t>
      </w:r>
    </w:p>
    <w:p w14:paraId="64C0A0C9" w14:textId="77777777" w:rsidR="009365A4" w:rsidRPr="00EE0817" w:rsidRDefault="009365A4" w:rsidP="009365A4">
      <w:pPr>
        <w:spacing w:after="0" w:line="276" w:lineRule="auto"/>
        <w:rPr>
          <w:rFonts w:asciiTheme="minorHAnsi" w:hAnsiTheme="minorHAnsi" w:cstheme="minorHAnsi"/>
          <w:szCs w:val="24"/>
        </w:rPr>
      </w:pPr>
    </w:p>
    <w:p w14:paraId="4CE518DC" w14:textId="77777777" w:rsidR="009365A4" w:rsidRPr="00EE0817" w:rsidRDefault="009365A4" w:rsidP="00FE276F">
      <w:pPr>
        <w:numPr>
          <w:ilvl w:val="0"/>
          <w:numId w:val="31"/>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En ningún caso se valorará el dolo o mala fe de alguna de las partes en su beneficio. </w:t>
      </w:r>
    </w:p>
    <w:p w14:paraId="0BF78199" w14:textId="77777777" w:rsidR="009365A4" w:rsidRDefault="009365A4" w:rsidP="009365A4">
      <w:pPr>
        <w:spacing w:after="0" w:line="276" w:lineRule="auto"/>
        <w:rPr>
          <w:rFonts w:asciiTheme="minorHAnsi" w:hAnsiTheme="minorHAnsi" w:cstheme="minorHAnsi"/>
          <w:szCs w:val="24"/>
        </w:rPr>
      </w:pPr>
      <w:r w:rsidRPr="00EE0817">
        <w:rPr>
          <w:rFonts w:asciiTheme="minorHAnsi" w:hAnsiTheme="minorHAnsi" w:cstheme="minorHAnsi"/>
          <w:szCs w:val="24"/>
        </w:rPr>
        <w:t xml:space="preserve"> </w:t>
      </w:r>
    </w:p>
    <w:p w14:paraId="31337D9C" w14:textId="77777777" w:rsidR="00EE0817" w:rsidRPr="00EE0817" w:rsidRDefault="00EE0817" w:rsidP="009365A4">
      <w:pPr>
        <w:spacing w:after="0" w:line="276" w:lineRule="auto"/>
        <w:rPr>
          <w:rFonts w:asciiTheme="minorHAnsi" w:hAnsiTheme="minorHAnsi" w:cstheme="minorHAnsi"/>
          <w:szCs w:val="24"/>
        </w:rPr>
      </w:pPr>
    </w:p>
    <w:p w14:paraId="1F6697E6" w14:textId="77777777" w:rsidR="009365A4" w:rsidRPr="00EE0817" w:rsidRDefault="009365A4" w:rsidP="009365A4">
      <w:pPr>
        <w:spacing w:after="0" w:line="276" w:lineRule="auto"/>
        <w:ind w:left="3071" w:right="3064"/>
        <w:jc w:val="center"/>
        <w:rPr>
          <w:rFonts w:asciiTheme="minorHAnsi" w:hAnsiTheme="minorHAnsi" w:cstheme="minorHAnsi"/>
          <w:b/>
          <w:szCs w:val="24"/>
        </w:rPr>
      </w:pPr>
      <w:r w:rsidRPr="00EE0817">
        <w:rPr>
          <w:rFonts w:asciiTheme="minorHAnsi" w:hAnsiTheme="minorHAnsi" w:cstheme="minorHAnsi"/>
          <w:b/>
          <w:szCs w:val="24"/>
        </w:rPr>
        <w:t xml:space="preserve">CAPÍTULO X </w:t>
      </w:r>
    </w:p>
    <w:p w14:paraId="3DDE1E4F" w14:textId="77777777" w:rsidR="009365A4" w:rsidRPr="00EE0817" w:rsidRDefault="009365A4" w:rsidP="009365A4">
      <w:pPr>
        <w:spacing w:after="0" w:line="276" w:lineRule="auto"/>
        <w:ind w:left="3071" w:right="3064"/>
        <w:jc w:val="center"/>
        <w:rPr>
          <w:rFonts w:asciiTheme="minorHAnsi" w:hAnsiTheme="minorHAnsi" w:cstheme="minorHAnsi"/>
          <w:b/>
          <w:szCs w:val="24"/>
        </w:rPr>
      </w:pPr>
      <w:r w:rsidRPr="00EE0817">
        <w:rPr>
          <w:rFonts w:asciiTheme="minorHAnsi" w:hAnsiTheme="minorHAnsi" w:cstheme="minorHAnsi"/>
          <w:b/>
          <w:szCs w:val="24"/>
        </w:rPr>
        <w:t xml:space="preserve">DE LAS NOTIFICACIONES </w:t>
      </w:r>
    </w:p>
    <w:p w14:paraId="0D3D88AE" w14:textId="77777777" w:rsidR="009365A4" w:rsidRDefault="009365A4" w:rsidP="009365A4">
      <w:pPr>
        <w:spacing w:after="0" w:line="276" w:lineRule="auto"/>
        <w:ind w:left="3071" w:right="3064"/>
        <w:jc w:val="center"/>
        <w:rPr>
          <w:rFonts w:asciiTheme="minorHAnsi" w:hAnsiTheme="minorHAnsi" w:cstheme="minorHAnsi"/>
          <w:szCs w:val="24"/>
        </w:rPr>
      </w:pPr>
    </w:p>
    <w:p w14:paraId="0CB135BC" w14:textId="77777777" w:rsidR="00EE0817" w:rsidRDefault="00EE0817" w:rsidP="009365A4">
      <w:pPr>
        <w:spacing w:after="0" w:line="276" w:lineRule="auto"/>
        <w:ind w:left="3071" w:right="3064"/>
        <w:jc w:val="center"/>
        <w:rPr>
          <w:rFonts w:asciiTheme="minorHAnsi" w:hAnsiTheme="minorHAnsi" w:cstheme="minorHAnsi"/>
          <w:szCs w:val="24"/>
        </w:rPr>
      </w:pPr>
    </w:p>
    <w:p w14:paraId="05671B75" w14:textId="77777777" w:rsidR="00EE0817" w:rsidRDefault="00EE0817" w:rsidP="009365A4">
      <w:pPr>
        <w:spacing w:after="0" w:line="276" w:lineRule="auto"/>
        <w:ind w:left="3071" w:right="3064"/>
        <w:jc w:val="center"/>
        <w:rPr>
          <w:rFonts w:asciiTheme="minorHAnsi" w:hAnsiTheme="minorHAnsi" w:cstheme="minorHAnsi"/>
          <w:szCs w:val="24"/>
        </w:rPr>
      </w:pPr>
    </w:p>
    <w:p w14:paraId="5F9506C8" w14:textId="77777777" w:rsidR="00EE0817" w:rsidRPr="00EE0817" w:rsidRDefault="00EE0817" w:rsidP="009365A4">
      <w:pPr>
        <w:spacing w:after="0" w:line="276" w:lineRule="auto"/>
        <w:ind w:left="3071" w:right="3064"/>
        <w:jc w:val="center"/>
        <w:rPr>
          <w:rFonts w:asciiTheme="minorHAnsi" w:hAnsiTheme="minorHAnsi" w:cstheme="minorHAnsi"/>
          <w:szCs w:val="24"/>
        </w:rPr>
      </w:pPr>
    </w:p>
    <w:p w14:paraId="73321818"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lastRenderedPageBreak/>
        <w:t xml:space="preserve">Artículo 29. </w:t>
      </w:r>
    </w:p>
    <w:p w14:paraId="63D35112"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Reglas generales. </w:t>
      </w:r>
    </w:p>
    <w:p w14:paraId="3CD9FF39" w14:textId="77777777" w:rsidR="009365A4" w:rsidRPr="00EE0817" w:rsidRDefault="009365A4" w:rsidP="00FE276F">
      <w:pPr>
        <w:numPr>
          <w:ilvl w:val="0"/>
          <w:numId w:val="3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Las notificaciones se harán a más tardar dentro de los tres días hábiles siguientes a aquél en que se dicten los acuerdos o resoluciones que las motiven, y surtirán efectos el día que se practiquen. </w:t>
      </w:r>
    </w:p>
    <w:p w14:paraId="122105D3" w14:textId="77777777" w:rsidR="00583074" w:rsidRPr="00EE0817" w:rsidRDefault="00583074" w:rsidP="00583074">
      <w:pPr>
        <w:spacing w:after="0" w:line="276" w:lineRule="auto"/>
        <w:ind w:left="10"/>
        <w:jc w:val="both"/>
        <w:rPr>
          <w:rFonts w:asciiTheme="minorHAnsi" w:hAnsiTheme="minorHAnsi" w:cstheme="minorHAnsi"/>
          <w:szCs w:val="24"/>
        </w:rPr>
      </w:pPr>
    </w:p>
    <w:p w14:paraId="17E93A82" w14:textId="77777777" w:rsidR="009365A4" w:rsidRPr="00EE0817" w:rsidRDefault="009365A4" w:rsidP="00FE276F">
      <w:pPr>
        <w:numPr>
          <w:ilvl w:val="0"/>
          <w:numId w:val="3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Serán nulas las notificaciones que se practiquen en términos diversos a los previstos en el Código y este reglamento, salvo que el interesado se manifieste sabedor del acto o resolución respectiva, para lo cual, se tendrá por notificado a partir de la fecha en que tuvo conocimiento de la misma. </w:t>
      </w:r>
    </w:p>
    <w:p w14:paraId="6976524F" w14:textId="77777777" w:rsidR="009365A4" w:rsidRPr="00EE0817" w:rsidRDefault="009365A4" w:rsidP="009365A4">
      <w:pPr>
        <w:spacing w:after="0" w:line="276" w:lineRule="auto"/>
        <w:ind w:left="10"/>
        <w:rPr>
          <w:rFonts w:asciiTheme="minorHAnsi" w:hAnsiTheme="minorHAnsi" w:cstheme="minorHAnsi"/>
          <w:szCs w:val="24"/>
        </w:rPr>
      </w:pPr>
    </w:p>
    <w:p w14:paraId="7B408CAB" w14:textId="77777777" w:rsidR="009365A4" w:rsidRPr="00EE0817" w:rsidRDefault="009365A4" w:rsidP="00FE276F">
      <w:pPr>
        <w:numPr>
          <w:ilvl w:val="0"/>
          <w:numId w:val="3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Las notificaciones podrán hacerse de forma personal, por estrados, por oficio, automática, o por correo electrónico a través del sistema que para tales efectos disponga el Instituto. </w:t>
      </w:r>
    </w:p>
    <w:p w14:paraId="76617281" w14:textId="77777777" w:rsidR="009365A4" w:rsidRPr="00EE0817" w:rsidRDefault="009365A4" w:rsidP="009365A4">
      <w:pPr>
        <w:spacing w:after="0" w:line="276" w:lineRule="auto"/>
        <w:rPr>
          <w:rFonts w:asciiTheme="minorHAnsi" w:hAnsiTheme="minorHAnsi" w:cstheme="minorHAnsi"/>
          <w:szCs w:val="24"/>
        </w:rPr>
      </w:pPr>
    </w:p>
    <w:p w14:paraId="1372BEC5" w14:textId="77777777" w:rsidR="009365A4" w:rsidRPr="00EE0817" w:rsidRDefault="009365A4" w:rsidP="00FE276F">
      <w:pPr>
        <w:numPr>
          <w:ilvl w:val="0"/>
          <w:numId w:val="3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Las notificaciones se harán en días y horas hábiles. Durante los Procesos Electorales Locales, todos los días y horas son hábiles. </w:t>
      </w:r>
    </w:p>
    <w:p w14:paraId="340D4171" w14:textId="77777777" w:rsidR="009365A4" w:rsidRPr="00EE0817" w:rsidRDefault="009365A4" w:rsidP="009365A4">
      <w:pPr>
        <w:spacing w:after="0" w:line="276" w:lineRule="auto"/>
        <w:rPr>
          <w:rFonts w:asciiTheme="minorHAnsi" w:hAnsiTheme="minorHAnsi" w:cstheme="minorHAnsi"/>
          <w:szCs w:val="24"/>
        </w:rPr>
      </w:pPr>
    </w:p>
    <w:p w14:paraId="7B945687" w14:textId="77777777" w:rsidR="009365A4" w:rsidRPr="00EE0817" w:rsidRDefault="009365A4" w:rsidP="00FE276F">
      <w:pPr>
        <w:numPr>
          <w:ilvl w:val="0"/>
          <w:numId w:val="3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De toda notificación se levantará la razón correspondiente, la cual se glosará al expediente respectivo. </w:t>
      </w:r>
    </w:p>
    <w:p w14:paraId="04C86804" w14:textId="77777777" w:rsidR="009365A4" w:rsidRPr="00EE0817" w:rsidRDefault="009365A4" w:rsidP="009365A4">
      <w:pPr>
        <w:spacing w:after="0" w:line="276" w:lineRule="auto"/>
        <w:rPr>
          <w:rFonts w:asciiTheme="minorHAnsi" w:hAnsiTheme="minorHAnsi" w:cstheme="minorHAnsi"/>
          <w:szCs w:val="24"/>
        </w:rPr>
      </w:pPr>
    </w:p>
    <w:p w14:paraId="174B1562" w14:textId="77777777" w:rsidR="009365A4" w:rsidRPr="00EE0817" w:rsidRDefault="009365A4" w:rsidP="00FE276F">
      <w:pPr>
        <w:numPr>
          <w:ilvl w:val="0"/>
          <w:numId w:val="3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Independientemente que las notificaciones se hagan por escrito, en casos urgentes, las mismas podrán ser comunicadas vía correo electrónico, fax o telegrama. </w:t>
      </w:r>
    </w:p>
    <w:p w14:paraId="367FFF5C" w14:textId="77777777" w:rsidR="009365A4" w:rsidRPr="00EE0817" w:rsidRDefault="009365A4" w:rsidP="009365A4">
      <w:pPr>
        <w:spacing w:after="0" w:line="276" w:lineRule="auto"/>
        <w:rPr>
          <w:rFonts w:asciiTheme="minorHAnsi" w:hAnsiTheme="minorHAnsi" w:cstheme="minorHAnsi"/>
          <w:szCs w:val="24"/>
        </w:rPr>
      </w:pPr>
    </w:p>
    <w:p w14:paraId="67742D15" w14:textId="77777777" w:rsidR="009365A4" w:rsidRPr="00EE0817" w:rsidRDefault="009365A4" w:rsidP="00FE276F">
      <w:pPr>
        <w:numPr>
          <w:ilvl w:val="0"/>
          <w:numId w:val="3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Los acuerdos que entrañen la adopción de medidas cautelares se notificarán por la vía más expedita. </w:t>
      </w:r>
      <w:r w:rsidR="00583074" w:rsidRPr="00EE0817">
        <w:rPr>
          <w:rFonts w:asciiTheme="minorHAnsi" w:hAnsiTheme="minorHAnsi" w:cstheme="minorHAnsi"/>
          <w:szCs w:val="24"/>
        </w:rPr>
        <w:t>La Secretaría</w:t>
      </w:r>
      <w:r w:rsidRPr="00EE0817">
        <w:rPr>
          <w:rFonts w:asciiTheme="minorHAnsi" w:hAnsiTheme="minorHAnsi" w:cstheme="minorHAnsi"/>
          <w:szCs w:val="24"/>
        </w:rPr>
        <w:t>, a través de la Dirección, podrá ordenar su remisión por fax o correo electrónico a los órganos desconcentrados para que, mediante oficio signado por</w:t>
      </w:r>
      <w:r w:rsidR="00583074" w:rsidRPr="00EE0817">
        <w:rPr>
          <w:rFonts w:asciiTheme="minorHAnsi" w:hAnsiTheme="minorHAnsi" w:cstheme="minorHAnsi"/>
          <w:szCs w:val="24"/>
        </w:rPr>
        <w:t xml:space="preserve"> la o</w:t>
      </w:r>
      <w:r w:rsidRPr="00EE0817">
        <w:rPr>
          <w:rFonts w:asciiTheme="minorHAnsi" w:hAnsiTheme="minorHAnsi" w:cstheme="minorHAnsi"/>
          <w:szCs w:val="24"/>
        </w:rPr>
        <w:t xml:space="preserve"> el Presidente del Comité correspondiente, se practique la notificación en los términos ordenados en el acuerdo respectivo. </w:t>
      </w:r>
    </w:p>
    <w:p w14:paraId="6EF27576" w14:textId="77777777" w:rsidR="009365A4" w:rsidRPr="00EE0817" w:rsidRDefault="009365A4" w:rsidP="009365A4">
      <w:pPr>
        <w:spacing w:after="0" w:line="276" w:lineRule="auto"/>
        <w:rPr>
          <w:rFonts w:asciiTheme="minorHAnsi" w:hAnsiTheme="minorHAnsi" w:cstheme="minorHAnsi"/>
          <w:szCs w:val="24"/>
        </w:rPr>
      </w:pPr>
    </w:p>
    <w:p w14:paraId="66913337" w14:textId="77777777" w:rsidR="009365A4" w:rsidRPr="00EE0817" w:rsidRDefault="009365A4" w:rsidP="00FE276F">
      <w:pPr>
        <w:numPr>
          <w:ilvl w:val="0"/>
          <w:numId w:val="3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Para los efectos del artículo 293 del Código y del reglamento respectivo, los funcionarios que cuenten con facultades delegadas de fe pública para actos de naturaleza electoral podrán practicar las notificaciones que les sean instruidas. </w:t>
      </w:r>
    </w:p>
    <w:p w14:paraId="6B66AEDA" w14:textId="77777777" w:rsidR="009365A4" w:rsidRPr="00EE0817" w:rsidRDefault="009365A4" w:rsidP="009365A4">
      <w:pPr>
        <w:spacing w:after="0" w:line="276" w:lineRule="auto"/>
        <w:rPr>
          <w:rFonts w:asciiTheme="minorHAnsi" w:hAnsiTheme="minorHAnsi" w:cstheme="minorHAnsi"/>
          <w:szCs w:val="24"/>
        </w:rPr>
      </w:pPr>
    </w:p>
    <w:p w14:paraId="5D4ED449" w14:textId="77777777" w:rsidR="009365A4" w:rsidRPr="00EE0817" w:rsidRDefault="009365A4" w:rsidP="00FE276F">
      <w:pPr>
        <w:numPr>
          <w:ilvl w:val="0"/>
          <w:numId w:val="3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lastRenderedPageBreak/>
        <w:t xml:space="preserve">Las partes tienen facultad para designar una o varias personas para que oigan notificaciones. En tanto no se revoque esta designación, cualquier actuación que se notifiquen a los designados surtirán todos los efectos legales, como si se hubieran hecho personalmente a las partes que los designaron. </w:t>
      </w:r>
    </w:p>
    <w:p w14:paraId="3432CE5C" w14:textId="77777777" w:rsidR="009365A4" w:rsidRPr="00EE0817" w:rsidRDefault="009365A4" w:rsidP="009365A4">
      <w:pPr>
        <w:spacing w:after="0" w:line="276" w:lineRule="auto"/>
        <w:rPr>
          <w:rFonts w:asciiTheme="minorHAnsi" w:hAnsiTheme="minorHAnsi" w:cstheme="minorHAnsi"/>
          <w:szCs w:val="24"/>
        </w:rPr>
      </w:pPr>
    </w:p>
    <w:p w14:paraId="1C237119" w14:textId="77777777" w:rsidR="009365A4" w:rsidRPr="00EE0817" w:rsidRDefault="009365A4" w:rsidP="00FE276F">
      <w:pPr>
        <w:numPr>
          <w:ilvl w:val="0"/>
          <w:numId w:val="3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Siempre que deba tener lugar una diligencia de notificación en día y hora señalados, y por cualquier circunstancia no se efectúe; la Dirección Ejecutiva de Asuntos Jurídicos hará constar en el expediente esta circunstancia y la razón por la cual no se practicó. </w:t>
      </w:r>
    </w:p>
    <w:p w14:paraId="16B67F1C" w14:textId="77777777" w:rsidR="009365A4" w:rsidRPr="00EE0817" w:rsidRDefault="009365A4" w:rsidP="009365A4">
      <w:pPr>
        <w:spacing w:after="0" w:line="276" w:lineRule="auto"/>
        <w:rPr>
          <w:rFonts w:asciiTheme="minorHAnsi" w:hAnsiTheme="minorHAnsi" w:cstheme="minorHAnsi"/>
          <w:szCs w:val="24"/>
        </w:rPr>
      </w:pPr>
    </w:p>
    <w:p w14:paraId="72372365"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30. </w:t>
      </w:r>
    </w:p>
    <w:p w14:paraId="4855CBCF"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Notificaciones personales. </w:t>
      </w:r>
    </w:p>
    <w:p w14:paraId="1E789041" w14:textId="77777777" w:rsidR="009365A4" w:rsidRPr="00EE0817" w:rsidRDefault="009365A4" w:rsidP="00FE276F">
      <w:pPr>
        <w:numPr>
          <w:ilvl w:val="0"/>
          <w:numId w:val="33"/>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Las notificaciones serán personales cuando así se determine, pero en todo caso lo serán las siguientes: la primera notificación que se realice a alguna de las partes, cuando entrañe una citación o un plazo para la práctica de una diligencia, así como las notificaciones de Resoluciones que pongan fin al procedimiento. </w:t>
      </w:r>
    </w:p>
    <w:p w14:paraId="1242CF1B" w14:textId="77777777" w:rsidR="009365A4" w:rsidRPr="00EE0817" w:rsidRDefault="009365A4" w:rsidP="009365A4">
      <w:pPr>
        <w:spacing w:after="0" w:line="276" w:lineRule="auto"/>
        <w:ind w:left="235"/>
        <w:rPr>
          <w:rFonts w:asciiTheme="minorHAnsi" w:hAnsiTheme="minorHAnsi" w:cstheme="minorHAnsi"/>
          <w:szCs w:val="24"/>
        </w:rPr>
      </w:pPr>
    </w:p>
    <w:p w14:paraId="280FE8D8" w14:textId="77777777" w:rsidR="009365A4" w:rsidRPr="00EE0817" w:rsidRDefault="009365A4" w:rsidP="00FE276F">
      <w:pPr>
        <w:numPr>
          <w:ilvl w:val="0"/>
          <w:numId w:val="33"/>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La práctica de estas notificaciones se sujetará al siguiente procedimiento: </w:t>
      </w:r>
    </w:p>
    <w:p w14:paraId="05647C7E" w14:textId="77777777" w:rsidR="009365A4" w:rsidRPr="00EE0817" w:rsidRDefault="009365A4" w:rsidP="009365A4">
      <w:pPr>
        <w:spacing w:after="0" w:line="276" w:lineRule="auto"/>
        <w:rPr>
          <w:rFonts w:asciiTheme="minorHAnsi" w:hAnsiTheme="minorHAnsi" w:cstheme="minorHAnsi"/>
          <w:szCs w:val="24"/>
        </w:rPr>
      </w:pPr>
    </w:p>
    <w:p w14:paraId="7B088EF7" w14:textId="77777777" w:rsidR="009365A4" w:rsidRPr="00EE0817" w:rsidRDefault="00583074" w:rsidP="00FE276F">
      <w:pPr>
        <w:numPr>
          <w:ilvl w:val="2"/>
          <w:numId w:val="35"/>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             </w:t>
      </w:r>
      <w:r w:rsidR="009365A4" w:rsidRPr="00EE0817">
        <w:rPr>
          <w:rFonts w:asciiTheme="minorHAnsi" w:hAnsiTheme="minorHAnsi" w:cstheme="minorHAnsi"/>
          <w:szCs w:val="24"/>
        </w:rPr>
        <w:t xml:space="preserve">La diligencia se entenderá directamente con el interesado, o con quien él designe. Se practicarán en el domicilio del interesado, en el señalado por las partes para oír y recibir notificaciones, o en el lugar donde trabaje; </w:t>
      </w:r>
    </w:p>
    <w:p w14:paraId="1261857B" w14:textId="77777777" w:rsidR="009365A4" w:rsidRPr="00EE0817" w:rsidRDefault="009365A4" w:rsidP="009365A4">
      <w:pPr>
        <w:spacing w:after="0" w:line="276" w:lineRule="auto"/>
        <w:rPr>
          <w:rFonts w:asciiTheme="minorHAnsi" w:hAnsiTheme="minorHAnsi" w:cstheme="minorHAnsi"/>
          <w:szCs w:val="24"/>
        </w:rPr>
      </w:pPr>
    </w:p>
    <w:p w14:paraId="424A7AF4" w14:textId="77777777" w:rsidR="009365A4" w:rsidRPr="00EE0817" w:rsidRDefault="00583074" w:rsidP="00FE276F">
      <w:pPr>
        <w:numPr>
          <w:ilvl w:val="2"/>
          <w:numId w:val="35"/>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La o e</w:t>
      </w:r>
      <w:r w:rsidR="009365A4" w:rsidRPr="00EE0817">
        <w:rPr>
          <w:rFonts w:asciiTheme="minorHAnsi" w:hAnsiTheme="minorHAnsi" w:cstheme="minorHAnsi"/>
          <w:szCs w:val="24"/>
        </w:rPr>
        <w:t xml:space="preserve">l notificador deberá cerciorarse, por cualquier medio, que la persona que deba ser notificada tiene su domicilio en el inmueble designado y, después de ello, practicará la diligencia entregando copia autorizada del acto o resolución correspondiente al interesado o a quien haya autorizado. En autos se asentará razón de todo lo anterior; </w:t>
      </w:r>
    </w:p>
    <w:p w14:paraId="3E5BB01E" w14:textId="77777777" w:rsidR="009365A4" w:rsidRPr="00EE0817" w:rsidRDefault="009365A4" w:rsidP="009365A4">
      <w:pPr>
        <w:spacing w:after="0" w:line="276" w:lineRule="auto"/>
        <w:rPr>
          <w:rFonts w:asciiTheme="minorHAnsi" w:hAnsiTheme="minorHAnsi" w:cstheme="minorHAnsi"/>
          <w:szCs w:val="24"/>
        </w:rPr>
      </w:pPr>
    </w:p>
    <w:p w14:paraId="5E8041B1" w14:textId="77777777" w:rsidR="009365A4" w:rsidRPr="00EE0817" w:rsidRDefault="009365A4" w:rsidP="00FE276F">
      <w:pPr>
        <w:numPr>
          <w:ilvl w:val="2"/>
          <w:numId w:val="35"/>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Si </w:t>
      </w:r>
      <w:r w:rsidR="00583074" w:rsidRPr="00EE0817">
        <w:rPr>
          <w:rFonts w:asciiTheme="minorHAnsi" w:hAnsiTheme="minorHAnsi" w:cstheme="minorHAnsi"/>
          <w:szCs w:val="24"/>
        </w:rPr>
        <w:t>la persona</w:t>
      </w:r>
      <w:r w:rsidRPr="00EE0817">
        <w:rPr>
          <w:rFonts w:asciiTheme="minorHAnsi" w:hAnsiTheme="minorHAnsi" w:cstheme="minorHAnsi"/>
          <w:szCs w:val="24"/>
        </w:rPr>
        <w:t xml:space="preserve"> interesad</w:t>
      </w:r>
      <w:r w:rsidR="00583074" w:rsidRPr="00EE0817">
        <w:rPr>
          <w:rFonts w:asciiTheme="minorHAnsi" w:hAnsiTheme="minorHAnsi" w:cstheme="minorHAnsi"/>
          <w:szCs w:val="24"/>
        </w:rPr>
        <w:t>a</w:t>
      </w:r>
      <w:r w:rsidRPr="00EE0817">
        <w:rPr>
          <w:rFonts w:asciiTheme="minorHAnsi" w:hAnsiTheme="minorHAnsi" w:cstheme="minorHAnsi"/>
          <w:szCs w:val="24"/>
        </w:rPr>
        <w:t xml:space="preserve"> o autorizad</w:t>
      </w:r>
      <w:r w:rsidR="00583074" w:rsidRPr="00EE0817">
        <w:rPr>
          <w:rFonts w:asciiTheme="minorHAnsi" w:hAnsiTheme="minorHAnsi" w:cstheme="minorHAnsi"/>
          <w:szCs w:val="24"/>
        </w:rPr>
        <w:t>a</w:t>
      </w:r>
      <w:r w:rsidRPr="00EE0817">
        <w:rPr>
          <w:rFonts w:asciiTheme="minorHAnsi" w:hAnsiTheme="minorHAnsi" w:cstheme="minorHAnsi"/>
          <w:szCs w:val="24"/>
        </w:rPr>
        <w:t xml:space="preserve"> no se encuentran en el domicilio, se dejará citatorio con cualquiera de las personas que allí se encuentren, el cual contendrá: </w:t>
      </w:r>
    </w:p>
    <w:p w14:paraId="7965187C" w14:textId="77777777" w:rsidR="009365A4" w:rsidRPr="00EE0817" w:rsidRDefault="009365A4" w:rsidP="009365A4">
      <w:pPr>
        <w:spacing w:after="0" w:line="276" w:lineRule="auto"/>
        <w:rPr>
          <w:rFonts w:asciiTheme="minorHAnsi" w:hAnsiTheme="minorHAnsi" w:cstheme="minorHAnsi"/>
          <w:szCs w:val="24"/>
        </w:rPr>
      </w:pPr>
    </w:p>
    <w:p w14:paraId="3669508C" w14:textId="77777777" w:rsidR="009365A4" w:rsidRPr="00EE0817" w:rsidRDefault="009365A4" w:rsidP="00FE276F">
      <w:pPr>
        <w:numPr>
          <w:ilvl w:val="3"/>
          <w:numId w:val="36"/>
        </w:numPr>
        <w:spacing w:after="0" w:line="276" w:lineRule="auto"/>
        <w:ind w:hanging="564"/>
        <w:jc w:val="both"/>
        <w:rPr>
          <w:rFonts w:asciiTheme="minorHAnsi" w:hAnsiTheme="minorHAnsi" w:cstheme="minorHAnsi"/>
          <w:szCs w:val="24"/>
        </w:rPr>
      </w:pPr>
      <w:r w:rsidRPr="00EE0817">
        <w:rPr>
          <w:rFonts w:asciiTheme="minorHAnsi" w:hAnsiTheme="minorHAnsi" w:cstheme="minorHAnsi"/>
          <w:szCs w:val="24"/>
        </w:rPr>
        <w:t xml:space="preserve">Denominación del órgano que dictó el acto o resolución que se pretende </w:t>
      </w:r>
    </w:p>
    <w:p w14:paraId="0143DC50" w14:textId="77777777" w:rsidR="009365A4" w:rsidRPr="00EE0817" w:rsidRDefault="009365A4" w:rsidP="009365A4">
      <w:pPr>
        <w:spacing w:after="0" w:line="276" w:lineRule="auto"/>
        <w:ind w:left="862"/>
        <w:rPr>
          <w:rFonts w:asciiTheme="minorHAnsi" w:hAnsiTheme="minorHAnsi" w:cstheme="minorHAnsi"/>
          <w:szCs w:val="24"/>
        </w:rPr>
      </w:pPr>
      <w:r w:rsidRPr="00EE0817">
        <w:rPr>
          <w:rFonts w:asciiTheme="minorHAnsi" w:hAnsiTheme="minorHAnsi" w:cstheme="minorHAnsi"/>
          <w:szCs w:val="24"/>
        </w:rPr>
        <w:t xml:space="preserve">notificar; </w:t>
      </w:r>
    </w:p>
    <w:p w14:paraId="23678730" w14:textId="77777777" w:rsidR="009365A4" w:rsidRPr="00EE0817" w:rsidRDefault="009365A4" w:rsidP="009365A4">
      <w:pPr>
        <w:spacing w:after="0" w:line="276" w:lineRule="auto"/>
        <w:rPr>
          <w:rFonts w:asciiTheme="minorHAnsi" w:hAnsiTheme="minorHAnsi" w:cstheme="minorHAnsi"/>
          <w:szCs w:val="24"/>
        </w:rPr>
      </w:pPr>
    </w:p>
    <w:p w14:paraId="55B9F0AA" w14:textId="77777777" w:rsidR="009365A4" w:rsidRPr="00EE0817" w:rsidRDefault="009365A4" w:rsidP="00FE276F">
      <w:pPr>
        <w:numPr>
          <w:ilvl w:val="3"/>
          <w:numId w:val="36"/>
        </w:numPr>
        <w:spacing w:after="0" w:line="276" w:lineRule="auto"/>
        <w:ind w:hanging="564"/>
        <w:jc w:val="both"/>
        <w:rPr>
          <w:rFonts w:asciiTheme="minorHAnsi" w:hAnsiTheme="minorHAnsi" w:cstheme="minorHAnsi"/>
          <w:szCs w:val="24"/>
        </w:rPr>
      </w:pPr>
      <w:r w:rsidRPr="00EE0817">
        <w:rPr>
          <w:rFonts w:asciiTheme="minorHAnsi" w:hAnsiTheme="minorHAnsi" w:cstheme="minorHAnsi"/>
          <w:szCs w:val="24"/>
        </w:rPr>
        <w:t xml:space="preserve">Datos del expediente en el cual se dictó; </w:t>
      </w:r>
    </w:p>
    <w:p w14:paraId="59527FE3" w14:textId="77777777" w:rsidR="009365A4" w:rsidRPr="00EE0817" w:rsidRDefault="009365A4" w:rsidP="009365A4">
      <w:pPr>
        <w:spacing w:after="0" w:line="276" w:lineRule="auto"/>
        <w:ind w:left="1416"/>
        <w:rPr>
          <w:rFonts w:asciiTheme="minorHAnsi" w:hAnsiTheme="minorHAnsi" w:cstheme="minorHAnsi"/>
          <w:szCs w:val="24"/>
        </w:rPr>
      </w:pPr>
    </w:p>
    <w:p w14:paraId="4D010C9E" w14:textId="77777777" w:rsidR="009365A4" w:rsidRPr="00EE0817" w:rsidRDefault="009365A4" w:rsidP="00FE276F">
      <w:pPr>
        <w:numPr>
          <w:ilvl w:val="3"/>
          <w:numId w:val="36"/>
        </w:numPr>
        <w:spacing w:after="0" w:line="276" w:lineRule="auto"/>
        <w:ind w:hanging="564"/>
        <w:jc w:val="both"/>
        <w:rPr>
          <w:rFonts w:asciiTheme="minorHAnsi" w:hAnsiTheme="minorHAnsi" w:cstheme="minorHAnsi"/>
          <w:szCs w:val="24"/>
        </w:rPr>
      </w:pPr>
      <w:r w:rsidRPr="00EE0817">
        <w:rPr>
          <w:rFonts w:asciiTheme="minorHAnsi" w:hAnsiTheme="minorHAnsi" w:cstheme="minorHAnsi"/>
          <w:szCs w:val="24"/>
        </w:rPr>
        <w:t xml:space="preserve">Extracto de la resolución que se notifica; </w:t>
      </w:r>
    </w:p>
    <w:p w14:paraId="3C4DEB7B" w14:textId="77777777" w:rsidR="009365A4" w:rsidRPr="00EE0817" w:rsidRDefault="009365A4" w:rsidP="009365A4">
      <w:pPr>
        <w:spacing w:after="0" w:line="276" w:lineRule="auto"/>
        <w:rPr>
          <w:rFonts w:asciiTheme="minorHAnsi" w:hAnsiTheme="minorHAnsi" w:cstheme="minorHAnsi"/>
          <w:szCs w:val="24"/>
        </w:rPr>
      </w:pPr>
    </w:p>
    <w:p w14:paraId="144F9E9C" w14:textId="77777777" w:rsidR="009365A4" w:rsidRPr="00EE0817" w:rsidRDefault="009365A4" w:rsidP="00FE276F">
      <w:pPr>
        <w:numPr>
          <w:ilvl w:val="3"/>
          <w:numId w:val="36"/>
        </w:numPr>
        <w:spacing w:after="0" w:line="276" w:lineRule="auto"/>
        <w:ind w:hanging="564"/>
        <w:jc w:val="both"/>
        <w:rPr>
          <w:rFonts w:asciiTheme="minorHAnsi" w:hAnsiTheme="minorHAnsi" w:cstheme="minorHAnsi"/>
          <w:szCs w:val="24"/>
        </w:rPr>
      </w:pPr>
      <w:r w:rsidRPr="00EE0817">
        <w:rPr>
          <w:rFonts w:asciiTheme="minorHAnsi" w:hAnsiTheme="minorHAnsi" w:cstheme="minorHAnsi"/>
          <w:szCs w:val="24"/>
        </w:rPr>
        <w:t xml:space="preserve">Día y hora en que se dejó el citatorio y nombre de la persona que lo recibió, sus datos de la identificación oficial, así como su relación con el interesado o, en su caso, anotar que se negó a proporcionar dicha información, y </w:t>
      </w:r>
    </w:p>
    <w:p w14:paraId="4D8480BE" w14:textId="77777777" w:rsidR="009365A4" w:rsidRPr="00EE0817" w:rsidRDefault="009365A4" w:rsidP="009365A4">
      <w:pPr>
        <w:spacing w:after="0" w:line="276" w:lineRule="auto"/>
        <w:rPr>
          <w:rFonts w:asciiTheme="minorHAnsi" w:hAnsiTheme="minorHAnsi" w:cstheme="minorHAnsi"/>
          <w:szCs w:val="24"/>
        </w:rPr>
      </w:pPr>
    </w:p>
    <w:p w14:paraId="6F4BCA18" w14:textId="77777777" w:rsidR="009365A4" w:rsidRPr="00EE0817" w:rsidRDefault="009365A4" w:rsidP="00FE276F">
      <w:pPr>
        <w:numPr>
          <w:ilvl w:val="3"/>
          <w:numId w:val="36"/>
        </w:numPr>
        <w:spacing w:after="0" w:line="276" w:lineRule="auto"/>
        <w:ind w:hanging="564"/>
        <w:jc w:val="both"/>
        <w:rPr>
          <w:rFonts w:asciiTheme="minorHAnsi" w:hAnsiTheme="minorHAnsi" w:cstheme="minorHAnsi"/>
          <w:szCs w:val="24"/>
        </w:rPr>
      </w:pPr>
      <w:r w:rsidRPr="00EE0817">
        <w:rPr>
          <w:rFonts w:asciiTheme="minorHAnsi" w:hAnsiTheme="minorHAnsi" w:cstheme="minorHAnsi"/>
          <w:szCs w:val="24"/>
        </w:rPr>
        <w:t xml:space="preserve">El señalamiento de la hora a la que, al día hábil siguiente, deberá esperar la notificación. </w:t>
      </w:r>
    </w:p>
    <w:p w14:paraId="4994E916" w14:textId="77777777" w:rsidR="009365A4" w:rsidRPr="00EE0817" w:rsidRDefault="009365A4" w:rsidP="009365A4">
      <w:pPr>
        <w:spacing w:after="0" w:line="276" w:lineRule="auto"/>
        <w:rPr>
          <w:rFonts w:asciiTheme="minorHAnsi" w:hAnsiTheme="minorHAnsi" w:cstheme="minorHAnsi"/>
          <w:szCs w:val="24"/>
        </w:rPr>
      </w:pPr>
    </w:p>
    <w:p w14:paraId="70BEE042" w14:textId="77777777" w:rsidR="009365A4" w:rsidRPr="00EE0817" w:rsidRDefault="00583074" w:rsidP="00FE276F">
      <w:pPr>
        <w:numPr>
          <w:ilvl w:val="2"/>
          <w:numId w:val="34"/>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La o e</w:t>
      </w:r>
      <w:r w:rsidR="009365A4" w:rsidRPr="00EE0817">
        <w:rPr>
          <w:rFonts w:asciiTheme="minorHAnsi" w:hAnsiTheme="minorHAnsi" w:cstheme="minorHAnsi"/>
          <w:szCs w:val="24"/>
        </w:rPr>
        <w:t xml:space="preserve">l notificador se constituirá el día y la hora fijados en el citatorio y si el interesado, o en su caso las personas autorizadas no se encuentran, la notificación se entenderá con cualquier persona mayor de edad que se encuentre en el domicilio, asentándose dicha circunstancia en la razón correspondiente, en la que se incluirá el nombre de la persona con la que se practicó la notificación y entrega del documento que se notifica, indicando su relación con el interesado o, en su caso, que se negó a proporcionarla; </w:t>
      </w:r>
    </w:p>
    <w:p w14:paraId="65AE3A10" w14:textId="77777777" w:rsidR="009365A4" w:rsidRPr="00EE0817" w:rsidRDefault="009365A4" w:rsidP="009365A4">
      <w:pPr>
        <w:spacing w:after="0" w:line="276" w:lineRule="auto"/>
        <w:rPr>
          <w:rFonts w:asciiTheme="minorHAnsi" w:hAnsiTheme="minorHAnsi" w:cstheme="minorHAnsi"/>
          <w:szCs w:val="24"/>
        </w:rPr>
      </w:pPr>
    </w:p>
    <w:p w14:paraId="67F65BD7" w14:textId="77777777" w:rsidR="009365A4" w:rsidRPr="00EE0817" w:rsidRDefault="009365A4" w:rsidP="00FE276F">
      <w:pPr>
        <w:numPr>
          <w:ilvl w:val="2"/>
          <w:numId w:val="34"/>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Si a quien se busca se niega a recibir la notificación, o las personas que se encuentran en el domicilio se rehúsan a recibir el citatorio, o no se encuentra nadie en el lugar, en la puerta de entrada del domicilio se fijará original de la cédula y copia del documento a notificar, la cual surtirá efectos hasta en tanto se fije en los estrados del Instituto. En autos se asentará razón de todo lo anterior, y </w:t>
      </w:r>
    </w:p>
    <w:p w14:paraId="712E33C0" w14:textId="77777777" w:rsidR="009365A4" w:rsidRPr="00EE0817" w:rsidRDefault="009365A4" w:rsidP="009365A4">
      <w:pPr>
        <w:spacing w:after="0" w:line="276" w:lineRule="auto"/>
        <w:rPr>
          <w:rFonts w:asciiTheme="minorHAnsi" w:hAnsiTheme="minorHAnsi" w:cstheme="minorHAnsi"/>
          <w:szCs w:val="24"/>
        </w:rPr>
      </w:pPr>
    </w:p>
    <w:p w14:paraId="14843521" w14:textId="77777777" w:rsidR="009365A4" w:rsidRPr="00EE0817" w:rsidRDefault="009365A4" w:rsidP="00FE276F">
      <w:pPr>
        <w:numPr>
          <w:ilvl w:val="2"/>
          <w:numId w:val="34"/>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Cuando </w:t>
      </w:r>
      <w:r w:rsidR="00583074" w:rsidRPr="00EE0817">
        <w:rPr>
          <w:rFonts w:asciiTheme="minorHAnsi" w:hAnsiTheme="minorHAnsi" w:cstheme="minorHAnsi"/>
          <w:szCs w:val="24"/>
        </w:rPr>
        <w:t xml:space="preserve">las o </w:t>
      </w:r>
      <w:r w:rsidRPr="00EE0817">
        <w:rPr>
          <w:rFonts w:asciiTheme="minorHAnsi" w:hAnsiTheme="minorHAnsi" w:cstheme="minorHAnsi"/>
          <w:szCs w:val="24"/>
        </w:rPr>
        <w:t xml:space="preserve">los promoventes o comparecientes señalen un domicilio que no resulte cierto o no exista, la notificación se practicará por estrados. En autos se asentará razón de todo lo anterior. </w:t>
      </w:r>
    </w:p>
    <w:p w14:paraId="2EF6E784" w14:textId="77777777" w:rsidR="009365A4" w:rsidRPr="00EE0817" w:rsidRDefault="009365A4" w:rsidP="009365A4">
      <w:pPr>
        <w:spacing w:after="0" w:line="276" w:lineRule="auto"/>
        <w:rPr>
          <w:rFonts w:asciiTheme="minorHAnsi" w:hAnsiTheme="minorHAnsi" w:cstheme="minorHAnsi"/>
          <w:szCs w:val="24"/>
        </w:rPr>
      </w:pPr>
    </w:p>
    <w:p w14:paraId="511C7317" w14:textId="77777777" w:rsidR="009365A4" w:rsidRPr="00EE0817" w:rsidRDefault="009365A4" w:rsidP="00FE276F">
      <w:pPr>
        <w:numPr>
          <w:ilvl w:val="0"/>
          <w:numId w:val="33"/>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Las cédulas de notificación personal deberán contener:  </w:t>
      </w:r>
    </w:p>
    <w:p w14:paraId="4B7825C7" w14:textId="77777777" w:rsidR="009365A4" w:rsidRPr="00EE0817" w:rsidRDefault="009365A4" w:rsidP="009365A4">
      <w:pPr>
        <w:spacing w:after="0" w:line="276" w:lineRule="auto"/>
        <w:ind w:left="235"/>
        <w:rPr>
          <w:rFonts w:asciiTheme="minorHAnsi" w:hAnsiTheme="minorHAnsi" w:cstheme="minorHAnsi"/>
          <w:szCs w:val="24"/>
        </w:rPr>
      </w:pPr>
    </w:p>
    <w:p w14:paraId="5B4E16C3" w14:textId="77777777" w:rsidR="009365A4" w:rsidRPr="00EE0817" w:rsidRDefault="009365A4" w:rsidP="00FE276F">
      <w:pPr>
        <w:numPr>
          <w:ilvl w:val="2"/>
          <w:numId w:val="37"/>
        </w:numPr>
        <w:spacing w:after="0" w:line="276" w:lineRule="auto"/>
        <w:ind w:left="899" w:hanging="333"/>
        <w:jc w:val="both"/>
        <w:rPr>
          <w:rFonts w:asciiTheme="minorHAnsi" w:hAnsiTheme="minorHAnsi" w:cstheme="minorHAnsi"/>
          <w:szCs w:val="24"/>
        </w:rPr>
      </w:pPr>
      <w:r w:rsidRPr="00EE0817">
        <w:rPr>
          <w:rFonts w:asciiTheme="minorHAnsi" w:hAnsiTheme="minorHAnsi" w:cstheme="minorHAnsi"/>
          <w:szCs w:val="24"/>
        </w:rPr>
        <w:t xml:space="preserve">La descripción del acto o resolución que se notifica, identificando el número de expediente; </w:t>
      </w:r>
    </w:p>
    <w:p w14:paraId="5DCC1E04" w14:textId="77777777" w:rsidR="009365A4" w:rsidRPr="00EE0817" w:rsidRDefault="009365A4" w:rsidP="009365A4">
      <w:pPr>
        <w:spacing w:after="0" w:line="276" w:lineRule="auto"/>
        <w:ind w:left="899"/>
        <w:rPr>
          <w:rFonts w:asciiTheme="minorHAnsi" w:hAnsiTheme="minorHAnsi" w:cstheme="minorHAnsi"/>
          <w:szCs w:val="24"/>
        </w:rPr>
      </w:pPr>
    </w:p>
    <w:p w14:paraId="7AA85DDC" w14:textId="77777777" w:rsidR="009365A4" w:rsidRPr="00EE0817" w:rsidRDefault="009365A4" w:rsidP="00FE276F">
      <w:pPr>
        <w:numPr>
          <w:ilvl w:val="2"/>
          <w:numId w:val="37"/>
        </w:numPr>
        <w:spacing w:after="0" w:line="276" w:lineRule="auto"/>
        <w:ind w:left="899" w:hanging="333"/>
        <w:jc w:val="both"/>
        <w:rPr>
          <w:rFonts w:asciiTheme="minorHAnsi" w:hAnsiTheme="minorHAnsi" w:cstheme="minorHAnsi"/>
          <w:szCs w:val="24"/>
        </w:rPr>
      </w:pPr>
      <w:r w:rsidRPr="00EE0817">
        <w:rPr>
          <w:rFonts w:asciiTheme="minorHAnsi" w:hAnsiTheme="minorHAnsi" w:cstheme="minorHAnsi"/>
          <w:szCs w:val="24"/>
        </w:rPr>
        <w:t xml:space="preserve">La autoridad que lo ordena; </w:t>
      </w:r>
    </w:p>
    <w:p w14:paraId="2825BC08" w14:textId="77777777" w:rsidR="009365A4" w:rsidRPr="00EE0817" w:rsidRDefault="009365A4" w:rsidP="009365A4">
      <w:pPr>
        <w:spacing w:after="0" w:line="276" w:lineRule="auto"/>
        <w:rPr>
          <w:rFonts w:asciiTheme="minorHAnsi" w:hAnsiTheme="minorHAnsi" w:cstheme="minorHAnsi"/>
          <w:szCs w:val="24"/>
        </w:rPr>
      </w:pPr>
    </w:p>
    <w:p w14:paraId="4AAB432A" w14:textId="77777777" w:rsidR="009365A4" w:rsidRPr="00EE0817" w:rsidRDefault="009365A4" w:rsidP="00FE276F">
      <w:pPr>
        <w:numPr>
          <w:ilvl w:val="2"/>
          <w:numId w:val="37"/>
        </w:numPr>
        <w:spacing w:after="0" w:line="276" w:lineRule="auto"/>
        <w:ind w:left="899" w:hanging="333"/>
        <w:jc w:val="both"/>
        <w:rPr>
          <w:rFonts w:asciiTheme="minorHAnsi" w:hAnsiTheme="minorHAnsi" w:cstheme="minorHAnsi"/>
          <w:szCs w:val="24"/>
        </w:rPr>
      </w:pPr>
      <w:r w:rsidRPr="00EE0817">
        <w:rPr>
          <w:rFonts w:asciiTheme="minorHAnsi" w:hAnsiTheme="minorHAnsi" w:cstheme="minorHAnsi"/>
          <w:szCs w:val="24"/>
        </w:rPr>
        <w:t xml:space="preserve">Lugar, hora y fecha en que se practica; </w:t>
      </w:r>
    </w:p>
    <w:p w14:paraId="273C8E4E" w14:textId="77777777" w:rsidR="009365A4" w:rsidRPr="00EE0817" w:rsidRDefault="009365A4" w:rsidP="009365A4">
      <w:pPr>
        <w:spacing w:after="0" w:line="276" w:lineRule="auto"/>
        <w:rPr>
          <w:rFonts w:asciiTheme="minorHAnsi" w:hAnsiTheme="minorHAnsi" w:cstheme="minorHAnsi"/>
          <w:szCs w:val="24"/>
        </w:rPr>
      </w:pPr>
    </w:p>
    <w:p w14:paraId="592C1D54" w14:textId="77777777" w:rsidR="009365A4" w:rsidRPr="00EE0817" w:rsidRDefault="009365A4" w:rsidP="00FE276F">
      <w:pPr>
        <w:numPr>
          <w:ilvl w:val="2"/>
          <w:numId w:val="37"/>
        </w:numPr>
        <w:spacing w:after="0" w:line="276" w:lineRule="auto"/>
        <w:ind w:left="899" w:hanging="333"/>
        <w:jc w:val="both"/>
        <w:rPr>
          <w:rFonts w:asciiTheme="minorHAnsi" w:hAnsiTheme="minorHAnsi" w:cstheme="minorHAnsi"/>
          <w:szCs w:val="24"/>
        </w:rPr>
      </w:pPr>
      <w:r w:rsidRPr="00EE0817">
        <w:rPr>
          <w:rFonts w:asciiTheme="minorHAnsi" w:hAnsiTheme="minorHAnsi" w:cstheme="minorHAnsi"/>
          <w:szCs w:val="24"/>
        </w:rPr>
        <w:t xml:space="preserve">Nombre de la persona con quien se entienda la diligencia, indicando su relación con el interesado o, en su caso, que se negó a proporcionarla; </w:t>
      </w:r>
    </w:p>
    <w:p w14:paraId="0C6DF4F0" w14:textId="77777777" w:rsidR="009365A4" w:rsidRPr="00EE0817" w:rsidRDefault="009365A4" w:rsidP="009365A4">
      <w:pPr>
        <w:spacing w:after="0" w:line="276" w:lineRule="auto"/>
        <w:rPr>
          <w:rFonts w:asciiTheme="minorHAnsi" w:hAnsiTheme="minorHAnsi" w:cstheme="minorHAnsi"/>
          <w:szCs w:val="24"/>
        </w:rPr>
      </w:pPr>
    </w:p>
    <w:p w14:paraId="715A515C" w14:textId="77777777" w:rsidR="009365A4" w:rsidRPr="00EE0817" w:rsidRDefault="009365A4" w:rsidP="00FE276F">
      <w:pPr>
        <w:numPr>
          <w:ilvl w:val="2"/>
          <w:numId w:val="37"/>
        </w:numPr>
        <w:spacing w:after="0" w:line="276" w:lineRule="auto"/>
        <w:ind w:left="899" w:hanging="333"/>
        <w:jc w:val="both"/>
        <w:rPr>
          <w:rFonts w:asciiTheme="minorHAnsi" w:hAnsiTheme="minorHAnsi" w:cstheme="minorHAnsi"/>
          <w:szCs w:val="24"/>
        </w:rPr>
      </w:pPr>
      <w:r w:rsidRPr="00EE0817">
        <w:rPr>
          <w:rFonts w:asciiTheme="minorHAnsi" w:hAnsiTheme="minorHAnsi" w:cstheme="minorHAnsi"/>
          <w:szCs w:val="24"/>
        </w:rPr>
        <w:t xml:space="preserve">En su caso, la razón que en derecho corresponda, y </w:t>
      </w:r>
    </w:p>
    <w:p w14:paraId="30F01CC6" w14:textId="77777777" w:rsidR="009365A4" w:rsidRPr="00EE0817" w:rsidRDefault="009365A4" w:rsidP="009365A4">
      <w:pPr>
        <w:spacing w:after="0" w:line="276" w:lineRule="auto"/>
        <w:rPr>
          <w:rFonts w:asciiTheme="minorHAnsi" w:hAnsiTheme="minorHAnsi" w:cstheme="minorHAnsi"/>
          <w:szCs w:val="24"/>
        </w:rPr>
      </w:pPr>
    </w:p>
    <w:p w14:paraId="068CB691" w14:textId="77777777" w:rsidR="009365A4" w:rsidRPr="00EE0817" w:rsidRDefault="009365A4" w:rsidP="00FE276F">
      <w:pPr>
        <w:numPr>
          <w:ilvl w:val="2"/>
          <w:numId w:val="37"/>
        </w:numPr>
        <w:spacing w:after="0" w:line="276" w:lineRule="auto"/>
        <w:ind w:left="899" w:hanging="333"/>
        <w:jc w:val="both"/>
        <w:rPr>
          <w:rFonts w:asciiTheme="minorHAnsi" w:hAnsiTheme="minorHAnsi" w:cstheme="minorHAnsi"/>
          <w:szCs w:val="24"/>
        </w:rPr>
      </w:pPr>
      <w:r w:rsidRPr="00EE0817">
        <w:rPr>
          <w:rFonts w:asciiTheme="minorHAnsi" w:hAnsiTheme="minorHAnsi" w:cstheme="minorHAnsi"/>
          <w:szCs w:val="24"/>
        </w:rPr>
        <w:t xml:space="preserve">Nombre y firma del notificador, así como la firma de quien recibe la notificación, o en su defecto de quien se niega a recibirla o firmarla. </w:t>
      </w:r>
    </w:p>
    <w:p w14:paraId="5F449BF6" w14:textId="77777777" w:rsidR="009365A4" w:rsidRPr="00EE0817" w:rsidRDefault="009365A4" w:rsidP="009365A4">
      <w:pPr>
        <w:spacing w:after="0" w:line="276" w:lineRule="auto"/>
        <w:rPr>
          <w:rFonts w:asciiTheme="minorHAnsi" w:hAnsiTheme="minorHAnsi" w:cstheme="minorHAnsi"/>
          <w:szCs w:val="24"/>
        </w:rPr>
      </w:pPr>
    </w:p>
    <w:p w14:paraId="66200A8D" w14:textId="77777777" w:rsidR="009365A4" w:rsidRPr="00EE0817" w:rsidRDefault="009365A4" w:rsidP="00FE276F">
      <w:pPr>
        <w:numPr>
          <w:ilvl w:val="0"/>
          <w:numId w:val="33"/>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En todos los casos, al realizar una notificación personal, se integrará al expediente la cédula respectiva y el acuse de la notificación, asentando la razón de la diligencia. </w:t>
      </w:r>
    </w:p>
    <w:p w14:paraId="7641A96C" w14:textId="77777777" w:rsidR="00AB783C" w:rsidRPr="00EE0817" w:rsidRDefault="00AB783C" w:rsidP="00AB783C">
      <w:pPr>
        <w:spacing w:after="0" w:line="276" w:lineRule="auto"/>
        <w:ind w:left="235"/>
        <w:jc w:val="both"/>
        <w:rPr>
          <w:rFonts w:asciiTheme="minorHAnsi" w:hAnsiTheme="minorHAnsi" w:cstheme="minorHAnsi"/>
          <w:szCs w:val="24"/>
        </w:rPr>
      </w:pPr>
    </w:p>
    <w:p w14:paraId="500D8B25" w14:textId="77777777" w:rsidR="009365A4" w:rsidRPr="00EE0817" w:rsidRDefault="009365A4" w:rsidP="00FE276F">
      <w:pPr>
        <w:numPr>
          <w:ilvl w:val="0"/>
          <w:numId w:val="33"/>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Las notificaciones personales podrán realizarse por comparecencia del interesado, de su representante, o de su autorizado ante el órgano que corresponda. En tales casos, se deberá asentar en autos la razón de la comparecencia y deberá agregarse una copia simple de la identificación oficial con la cual se haya identificado el compareciente, o bien tratándose de representantes o apoderados legales, previa copia del instrumento legal con el que acredita dicha personalidad, con excepción de aquéllos representantes de partidos políticos que se encuentran acreditados ante el Instituto. </w:t>
      </w:r>
    </w:p>
    <w:p w14:paraId="329FEE79" w14:textId="77777777" w:rsidR="009365A4" w:rsidRPr="00EE0817" w:rsidRDefault="009365A4" w:rsidP="009365A4">
      <w:pPr>
        <w:spacing w:after="0" w:line="276" w:lineRule="auto"/>
        <w:ind w:left="235"/>
        <w:rPr>
          <w:rFonts w:asciiTheme="minorHAnsi" w:hAnsiTheme="minorHAnsi" w:cstheme="minorHAnsi"/>
          <w:szCs w:val="24"/>
        </w:rPr>
      </w:pPr>
    </w:p>
    <w:p w14:paraId="3C8C5E3E" w14:textId="77777777" w:rsidR="009365A4" w:rsidRPr="00EE0817" w:rsidRDefault="009365A4" w:rsidP="00FE276F">
      <w:pPr>
        <w:numPr>
          <w:ilvl w:val="0"/>
          <w:numId w:val="33"/>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Cuando el acuerdo o resolución entrañe una citación o un plazo para la práctica de una diligencia, se notificará personalmente, al menos con tres días hábiles de anticipación al día y hora en que se haya de celebrar la actuación o audiencia, salvo disposición legal expresa en contrario. </w:t>
      </w:r>
    </w:p>
    <w:p w14:paraId="70083288" w14:textId="77777777" w:rsidR="009365A4" w:rsidRPr="00EE0817" w:rsidRDefault="009365A4" w:rsidP="009365A4">
      <w:pPr>
        <w:spacing w:after="0" w:line="276" w:lineRule="auto"/>
        <w:rPr>
          <w:rFonts w:asciiTheme="minorHAnsi" w:hAnsiTheme="minorHAnsi" w:cstheme="minorHAnsi"/>
          <w:szCs w:val="24"/>
        </w:rPr>
      </w:pPr>
    </w:p>
    <w:p w14:paraId="05878C96" w14:textId="77777777" w:rsidR="009365A4" w:rsidRPr="00EE0817" w:rsidRDefault="009365A4" w:rsidP="00FE276F">
      <w:pPr>
        <w:numPr>
          <w:ilvl w:val="0"/>
          <w:numId w:val="33"/>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La notificación de las resoluciones que pongan fin al procedimiento de investigación será personal, se hará a más tardar dentro de los tres días hábiles siguientes a aquel en que se dicten o, en su caso, que se formule el engrose correspondiente, entregando al denunciante y denunciada copia certificada autorizada de la resolución. </w:t>
      </w:r>
    </w:p>
    <w:p w14:paraId="3C290FAA" w14:textId="77777777" w:rsidR="009365A4" w:rsidRPr="00EE0817" w:rsidRDefault="009365A4" w:rsidP="009365A4">
      <w:pPr>
        <w:spacing w:after="0" w:line="276" w:lineRule="auto"/>
        <w:rPr>
          <w:rFonts w:asciiTheme="minorHAnsi" w:hAnsiTheme="minorHAnsi" w:cstheme="minorHAnsi"/>
          <w:szCs w:val="24"/>
        </w:rPr>
      </w:pPr>
    </w:p>
    <w:p w14:paraId="0E4AB6F1"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lastRenderedPageBreak/>
        <w:t xml:space="preserve">Artículo 31. </w:t>
      </w:r>
    </w:p>
    <w:p w14:paraId="6358E848"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Notificaciones por estrados. </w:t>
      </w:r>
    </w:p>
    <w:p w14:paraId="64D3FCDA" w14:textId="77777777" w:rsidR="009365A4" w:rsidRPr="00EE0817" w:rsidRDefault="009365A4" w:rsidP="00FE276F">
      <w:pPr>
        <w:numPr>
          <w:ilvl w:val="1"/>
          <w:numId w:val="33"/>
        </w:numPr>
        <w:spacing w:after="0" w:line="276" w:lineRule="auto"/>
        <w:ind w:hanging="360"/>
        <w:jc w:val="both"/>
        <w:rPr>
          <w:rFonts w:asciiTheme="minorHAnsi" w:hAnsiTheme="minorHAnsi" w:cstheme="minorHAnsi"/>
          <w:szCs w:val="24"/>
        </w:rPr>
      </w:pPr>
      <w:r w:rsidRPr="00EE0817">
        <w:rPr>
          <w:rFonts w:asciiTheme="minorHAnsi" w:hAnsiTheme="minorHAnsi" w:cstheme="minorHAnsi"/>
          <w:szCs w:val="24"/>
        </w:rPr>
        <w:t xml:space="preserve">Las notificaciones por cédula se fijarán en los estrados del Instituto o del órgano que emita la resolución o acuerdo. Las cédulas deberán contener, por lo menos, los requisitos establecidos en el párrafo 3 del artículo anterior, y los que así se requieran para su eficacia. </w:t>
      </w:r>
    </w:p>
    <w:p w14:paraId="33982A36" w14:textId="77777777" w:rsidR="009365A4" w:rsidRPr="00EE0817" w:rsidRDefault="009365A4" w:rsidP="009365A4">
      <w:pPr>
        <w:spacing w:after="0" w:line="276" w:lineRule="auto"/>
        <w:ind w:left="720"/>
        <w:rPr>
          <w:rFonts w:asciiTheme="minorHAnsi" w:hAnsiTheme="minorHAnsi" w:cstheme="minorHAnsi"/>
          <w:szCs w:val="24"/>
        </w:rPr>
      </w:pPr>
      <w:r w:rsidRPr="00EE0817">
        <w:rPr>
          <w:rFonts w:asciiTheme="minorHAnsi" w:hAnsiTheme="minorHAnsi" w:cstheme="minorHAnsi"/>
          <w:szCs w:val="24"/>
        </w:rPr>
        <w:t xml:space="preserve"> </w:t>
      </w:r>
    </w:p>
    <w:p w14:paraId="6F982C7C" w14:textId="77777777" w:rsidR="009365A4" w:rsidRPr="00EE0817" w:rsidRDefault="009365A4" w:rsidP="00FE276F">
      <w:pPr>
        <w:numPr>
          <w:ilvl w:val="1"/>
          <w:numId w:val="33"/>
        </w:numPr>
        <w:spacing w:after="0" w:line="276" w:lineRule="auto"/>
        <w:ind w:hanging="360"/>
        <w:jc w:val="both"/>
        <w:rPr>
          <w:rFonts w:asciiTheme="minorHAnsi" w:hAnsiTheme="minorHAnsi" w:cstheme="minorHAnsi"/>
          <w:szCs w:val="24"/>
        </w:rPr>
      </w:pPr>
      <w:r w:rsidRPr="00EE0817">
        <w:rPr>
          <w:rFonts w:asciiTheme="minorHAnsi" w:hAnsiTheme="minorHAnsi" w:cstheme="minorHAnsi"/>
          <w:szCs w:val="24"/>
        </w:rPr>
        <w:t xml:space="preserve">El personal adscrito a las Dirección Ejecutiva de Asuntos Jurídicos hará constar en el expediente respectivo que se hizo la publicación y que causó estado la notificación en los estrados del Instituto.   </w:t>
      </w:r>
    </w:p>
    <w:p w14:paraId="3BEF8D34" w14:textId="77777777" w:rsidR="009365A4" w:rsidRPr="00EE0817" w:rsidRDefault="009365A4" w:rsidP="009365A4">
      <w:pPr>
        <w:spacing w:after="0" w:line="276" w:lineRule="auto"/>
        <w:ind w:left="720"/>
        <w:rPr>
          <w:rFonts w:asciiTheme="minorHAnsi" w:hAnsiTheme="minorHAnsi" w:cstheme="minorHAnsi"/>
          <w:szCs w:val="24"/>
        </w:rPr>
      </w:pPr>
      <w:r w:rsidRPr="00EE0817">
        <w:rPr>
          <w:rFonts w:asciiTheme="minorHAnsi" w:hAnsiTheme="minorHAnsi" w:cstheme="minorHAnsi"/>
          <w:szCs w:val="24"/>
        </w:rPr>
        <w:t xml:space="preserve"> </w:t>
      </w:r>
    </w:p>
    <w:p w14:paraId="7008DCFA"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32.  </w:t>
      </w:r>
    </w:p>
    <w:p w14:paraId="1F1261E7"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Notificaciones por oficio. </w:t>
      </w:r>
    </w:p>
    <w:p w14:paraId="1F4290CB" w14:textId="77777777" w:rsidR="009365A4" w:rsidRPr="00EE0817" w:rsidRDefault="009365A4" w:rsidP="00583074">
      <w:pPr>
        <w:spacing w:after="0" w:line="276" w:lineRule="auto"/>
        <w:ind w:left="370"/>
        <w:jc w:val="both"/>
        <w:rPr>
          <w:rFonts w:asciiTheme="minorHAnsi" w:hAnsiTheme="minorHAnsi" w:cstheme="minorHAnsi"/>
          <w:szCs w:val="24"/>
        </w:rPr>
      </w:pPr>
      <w:r w:rsidRPr="00EE0817">
        <w:rPr>
          <w:rFonts w:asciiTheme="minorHAnsi" w:hAnsiTheme="minorHAnsi" w:cstheme="minorHAnsi"/>
          <w:szCs w:val="24"/>
        </w:rPr>
        <w:t xml:space="preserve">1. Las notificaciones que se dirijan a una autoridad, persona moral u órgano partidario, se practicarán por oficio, debiendo contener lo siguiente: </w:t>
      </w:r>
    </w:p>
    <w:p w14:paraId="57B98639" w14:textId="77777777" w:rsidR="009365A4" w:rsidRPr="00EE0817" w:rsidRDefault="009365A4" w:rsidP="009365A4">
      <w:pPr>
        <w:spacing w:after="0" w:line="276" w:lineRule="auto"/>
        <w:ind w:left="370"/>
        <w:rPr>
          <w:rFonts w:asciiTheme="minorHAnsi" w:hAnsiTheme="minorHAnsi" w:cstheme="minorHAnsi"/>
          <w:szCs w:val="24"/>
        </w:rPr>
      </w:pPr>
    </w:p>
    <w:p w14:paraId="035F27AE" w14:textId="77777777" w:rsidR="009365A4" w:rsidRPr="00EE0817" w:rsidRDefault="009365A4" w:rsidP="00FE276F">
      <w:pPr>
        <w:numPr>
          <w:ilvl w:val="2"/>
          <w:numId w:val="33"/>
        </w:numPr>
        <w:spacing w:after="0" w:line="276" w:lineRule="auto"/>
        <w:ind w:left="899" w:hanging="333"/>
        <w:jc w:val="both"/>
        <w:rPr>
          <w:rFonts w:asciiTheme="minorHAnsi" w:hAnsiTheme="minorHAnsi" w:cstheme="minorHAnsi"/>
          <w:szCs w:val="24"/>
        </w:rPr>
      </w:pPr>
      <w:r w:rsidRPr="00EE0817">
        <w:rPr>
          <w:rFonts w:asciiTheme="minorHAnsi" w:hAnsiTheme="minorHAnsi" w:cstheme="minorHAnsi"/>
          <w:szCs w:val="24"/>
        </w:rPr>
        <w:t xml:space="preserve">La descripción del acto o resolución que se notifica; </w:t>
      </w:r>
    </w:p>
    <w:p w14:paraId="7481F20F" w14:textId="77777777" w:rsidR="009365A4" w:rsidRPr="00EE0817" w:rsidRDefault="009365A4" w:rsidP="009365A4">
      <w:pPr>
        <w:spacing w:after="0" w:line="276" w:lineRule="auto"/>
        <w:ind w:left="899"/>
        <w:rPr>
          <w:rFonts w:asciiTheme="minorHAnsi" w:hAnsiTheme="minorHAnsi" w:cstheme="minorHAnsi"/>
          <w:szCs w:val="24"/>
        </w:rPr>
      </w:pPr>
    </w:p>
    <w:p w14:paraId="38301DF7" w14:textId="77777777" w:rsidR="009365A4" w:rsidRPr="00EE0817" w:rsidRDefault="009365A4" w:rsidP="00FE276F">
      <w:pPr>
        <w:numPr>
          <w:ilvl w:val="2"/>
          <w:numId w:val="33"/>
        </w:numPr>
        <w:spacing w:after="0" w:line="276" w:lineRule="auto"/>
        <w:ind w:left="899" w:hanging="333"/>
        <w:jc w:val="both"/>
        <w:rPr>
          <w:rFonts w:asciiTheme="minorHAnsi" w:hAnsiTheme="minorHAnsi" w:cstheme="minorHAnsi"/>
          <w:szCs w:val="24"/>
        </w:rPr>
      </w:pPr>
      <w:r w:rsidRPr="00EE0817">
        <w:rPr>
          <w:rFonts w:asciiTheme="minorHAnsi" w:hAnsiTheme="minorHAnsi" w:cstheme="minorHAnsi"/>
          <w:szCs w:val="24"/>
        </w:rPr>
        <w:t xml:space="preserve">La autoridad que lo ordena; </w:t>
      </w:r>
    </w:p>
    <w:p w14:paraId="28FA5197" w14:textId="77777777" w:rsidR="009365A4" w:rsidRPr="00EE0817" w:rsidRDefault="009365A4" w:rsidP="009365A4">
      <w:pPr>
        <w:spacing w:after="0" w:line="276" w:lineRule="auto"/>
        <w:rPr>
          <w:rFonts w:asciiTheme="minorHAnsi" w:hAnsiTheme="minorHAnsi" w:cstheme="minorHAnsi"/>
          <w:szCs w:val="24"/>
        </w:rPr>
      </w:pPr>
    </w:p>
    <w:p w14:paraId="2618E4ED" w14:textId="77777777" w:rsidR="009365A4" w:rsidRPr="00EE0817" w:rsidRDefault="009365A4" w:rsidP="00FE276F">
      <w:pPr>
        <w:numPr>
          <w:ilvl w:val="2"/>
          <w:numId w:val="33"/>
        </w:numPr>
        <w:spacing w:after="0" w:line="276" w:lineRule="auto"/>
        <w:ind w:left="899" w:hanging="333"/>
        <w:jc w:val="both"/>
        <w:rPr>
          <w:rFonts w:asciiTheme="minorHAnsi" w:hAnsiTheme="minorHAnsi" w:cstheme="minorHAnsi"/>
          <w:szCs w:val="24"/>
        </w:rPr>
      </w:pPr>
      <w:r w:rsidRPr="00EE0817">
        <w:rPr>
          <w:rFonts w:asciiTheme="minorHAnsi" w:hAnsiTheme="minorHAnsi" w:cstheme="minorHAnsi"/>
          <w:szCs w:val="24"/>
        </w:rPr>
        <w:t xml:space="preserve">Lugar, hora y fecha en que se practica; </w:t>
      </w:r>
    </w:p>
    <w:p w14:paraId="24130E1F" w14:textId="77777777" w:rsidR="009365A4" w:rsidRPr="00EE0817" w:rsidRDefault="009365A4" w:rsidP="009365A4">
      <w:pPr>
        <w:spacing w:after="0" w:line="276" w:lineRule="auto"/>
        <w:rPr>
          <w:rFonts w:asciiTheme="minorHAnsi" w:hAnsiTheme="minorHAnsi" w:cstheme="minorHAnsi"/>
          <w:szCs w:val="24"/>
        </w:rPr>
      </w:pPr>
    </w:p>
    <w:p w14:paraId="0A1193AE" w14:textId="77777777" w:rsidR="009365A4" w:rsidRPr="00EE0817" w:rsidRDefault="009365A4" w:rsidP="00FE276F">
      <w:pPr>
        <w:numPr>
          <w:ilvl w:val="2"/>
          <w:numId w:val="33"/>
        </w:numPr>
        <w:spacing w:after="0" w:line="276" w:lineRule="auto"/>
        <w:ind w:left="899" w:hanging="333"/>
        <w:jc w:val="both"/>
        <w:rPr>
          <w:rFonts w:asciiTheme="minorHAnsi" w:hAnsiTheme="minorHAnsi" w:cstheme="minorHAnsi"/>
          <w:szCs w:val="24"/>
        </w:rPr>
      </w:pPr>
      <w:r w:rsidRPr="00EE0817">
        <w:rPr>
          <w:rFonts w:asciiTheme="minorHAnsi" w:hAnsiTheme="minorHAnsi" w:cstheme="minorHAnsi"/>
          <w:szCs w:val="24"/>
        </w:rPr>
        <w:t xml:space="preserve">Nombre de la persona con quien se entienda la diligencia, indicando su relación con el interesado o, en su caso, que se negó a proporcionarla; </w:t>
      </w:r>
    </w:p>
    <w:p w14:paraId="5F5B3A93" w14:textId="77777777" w:rsidR="009365A4" w:rsidRPr="00EE0817" w:rsidRDefault="009365A4" w:rsidP="009365A4">
      <w:pPr>
        <w:spacing w:after="0" w:line="276" w:lineRule="auto"/>
        <w:rPr>
          <w:rFonts w:asciiTheme="minorHAnsi" w:hAnsiTheme="minorHAnsi" w:cstheme="minorHAnsi"/>
          <w:szCs w:val="24"/>
        </w:rPr>
      </w:pPr>
    </w:p>
    <w:p w14:paraId="49E2F45D" w14:textId="77777777" w:rsidR="009365A4" w:rsidRPr="00EE0817" w:rsidRDefault="009365A4" w:rsidP="00FE276F">
      <w:pPr>
        <w:numPr>
          <w:ilvl w:val="2"/>
          <w:numId w:val="33"/>
        </w:numPr>
        <w:spacing w:after="0" w:line="276" w:lineRule="auto"/>
        <w:ind w:left="899" w:hanging="333"/>
        <w:jc w:val="both"/>
        <w:rPr>
          <w:rFonts w:asciiTheme="minorHAnsi" w:hAnsiTheme="minorHAnsi" w:cstheme="minorHAnsi"/>
          <w:szCs w:val="24"/>
        </w:rPr>
      </w:pPr>
      <w:r w:rsidRPr="00EE0817">
        <w:rPr>
          <w:rFonts w:asciiTheme="minorHAnsi" w:hAnsiTheme="minorHAnsi" w:cstheme="minorHAnsi"/>
          <w:szCs w:val="24"/>
        </w:rPr>
        <w:t xml:space="preserve">En su caso, la razón que en derecho corresponda, y </w:t>
      </w:r>
    </w:p>
    <w:p w14:paraId="22C58142" w14:textId="77777777" w:rsidR="009365A4" w:rsidRPr="00EE0817" w:rsidRDefault="009365A4" w:rsidP="009365A4">
      <w:pPr>
        <w:spacing w:after="0" w:line="276" w:lineRule="auto"/>
        <w:rPr>
          <w:rFonts w:asciiTheme="minorHAnsi" w:hAnsiTheme="minorHAnsi" w:cstheme="minorHAnsi"/>
          <w:szCs w:val="24"/>
        </w:rPr>
      </w:pPr>
    </w:p>
    <w:p w14:paraId="0DFC82EB" w14:textId="77777777" w:rsidR="009365A4" w:rsidRPr="00EE0817" w:rsidRDefault="009365A4" w:rsidP="00FE276F">
      <w:pPr>
        <w:numPr>
          <w:ilvl w:val="2"/>
          <w:numId w:val="33"/>
        </w:numPr>
        <w:spacing w:after="0" w:line="276" w:lineRule="auto"/>
        <w:ind w:left="899" w:hanging="333"/>
        <w:jc w:val="both"/>
        <w:rPr>
          <w:rFonts w:asciiTheme="minorHAnsi" w:hAnsiTheme="minorHAnsi" w:cstheme="minorHAnsi"/>
          <w:szCs w:val="24"/>
        </w:rPr>
      </w:pPr>
      <w:r w:rsidRPr="00EE0817">
        <w:rPr>
          <w:rFonts w:asciiTheme="minorHAnsi" w:hAnsiTheme="minorHAnsi" w:cstheme="minorHAnsi"/>
          <w:szCs w:val="24"/>
        </w:rPr>
        <w:t xml:space="preserve">Nombre y firma del notificador, así como la firma de quien recibe la notificación, o en su defecto de quien se niega a recibirla o firmarla. </w:t>
      </w:r>
    </w:p>
    <w:p w14:paraId="2B371EDB" w14:textId="77777777" w:rsidR="009365A4" w:rsidRPr="00EE0817" w:rsidRDefault="009365A4" w:rsidP="009365A4">
      <w:pPr>
        <w:spacing w:after="0" w:line="276" w:lineRule="auto"/>
        <w:rPr>
          <w:rFonts w:asciiTheme="minorHAnsi" w:hAnsiTheme="minorHAnsi" w:cstheme="minorHAnsi"/>
          <w:szCs w:val="24"/>
        </w:rPr>
      </w:pPr>
    </w:p>
    <w:p w14:paraId="7CA774D9"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33. </w:t>
      </w:r>
    </w:p>
    <w:p w14:paraId="3F3A9900"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Notificación automática. </w:t>
      </w:r>
    </w:p>
    <w:p w14:paraId="460C6BB1" w14:textId="77777777" w:rsidR="009365A4" w:rsidRPr="00EE0817" w:rsidRDefault="009365A4" w:rsidP="00583074">
      <w:pPr>
        <w:pStyle w:val="Prrafodelista"/>
        <w:numPr>
          <w:ilvl w:val="0"/>
          <w:numId w:val="68"/>
        </w:numPr>
        <w:spacing w:after="0" w:line="276" w:lineRule="auto"/>
        <w:ind w:left="0" w:firstLine="0"/>
        <w:jc w:val="both"/>
        <w:rPr>
          <w:rFonts w:asciiTheme="minorHAnsi" w:hAnsiTheme="minorHAnsi" w:cstheme="minorHAnsi"/>
          <w:szCs w:val="24"/>
        </w:rPr>
      </w:pPr>
      <w:r w:rsidRPr="00EE0817">
        <w:rPr>
          <w:rFonts w:asciiTheme="minorHAnsi" w:hAnsiTheme="minorHAnsi" w:cstheme="minorHAnsi"/>
          <w:szCs w:val="24"/>
        </w:rPr>
        <w:t xml:space="preserve">Si </w:t>
      </w:r>
      <w:r w:rsidR="00583074" w:rsidRPr="00EE0817">
        <w:rPr>
          <w:rFonts w:asciiTheme="minorHAnsi" w:hAnsiTheme="minorHAnsi" w:cstheme="minorHAnsi"/>
          <w:szCs w:val="24"/>
        </w:rPr>
        <w:t xml:space="preserve">la o el denunciante o </w:t>
      </w:r>
      <w:r w:rsidRPr="00EE0817">
        <w:rPr>
          <w:rFonts w:asciiTheme="minorHAnsi" w:hAnsiTheme="minorHAnsi" w:cstheme="minorHAnsi"/>
          <w:szCs w:val="24"/>
        </w:rPr>
        <w:t xml:space="preserve">denunciado es un partido político o uno de los integrantes del Consejo, se entenderá hecha la notificación al momento de su aprobación por dicho </w:t>
      </w:r>
      <w:r w:rsidRPr="00EE0817">
        <w:rPr>
          <w:rFonts w:asciiTheme="minorHAnsi" w:hAnsiTheme="minorHAnsi" w:cstheme="minorHAnsi"/>
          <w:szCs w:val="24"/>
        </w:rPr>
        <w:lastRenderedPageBreak/>
        <w:t xml:space="preserve">órgano, siempre y cuando el representante o integrante se encuentra en la sesión, salvo que se haya acordado el engrose del expediente, en cuyo caso la notificación se hará por oficio en un plazo no mayor a dos días hábiles computados a partir de la formulación del engrose. </w:t>
      </w:r>
    </w:p>
    <w:p w14:paraId="658C4535" w14:textId="77777777" w:rsidR="009365A4" w:rsidRPr="00EE0817" w:rsidRDefault="009365A4" w:rsidP="009365A4">
      <w:pPr>
        <w:pStyle w:val="Prrafodelista"/>
        <w:spacing w:after="0" w:line="276" w:lineRule="auto"/>
        <w:ind w:left="345"/>
        <w:rPr>
          <w:rFonts w:asciiTheme="minorHAnsi" w:hAnsiTheme="minorHAnsi" w:cstheme="minorHAnsi"/>
          <w:szCs w:val="24"/>
        </w:rPr>
      </w:pPr>
    </w:p>
    <w:p w14:paraId="5147EF46"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34. </w:t>
      </w:r>
    </w:p>
    <w:p w14:paraId="4FB33548"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Notificaciones electrónicas. </w:t>
      </w:r>
    </w:p>
    <w:p w14:paraId="290FF7BB" w14:textId="77777777" w:rsidR="009365A4" w:rsidRPr="00EE0817" w:rsidRDefault="009365A4" w:rsidP="00583074">
      <w:pPr>
        <w:spacing w:after="0" w:line="276" w:lineRule="auto"/>
        <w:ind w:left="-5"/>
        <w:jc w:val="both"/>
        <w:rPr>
          <w:rFonts w:asciiTheme="minorHAnsi" w:hAnsiTheme="minorHAnsi" w:cstheme="minorHAnsi"/>
          <w:szCs w:val="24"/>
        </w:rPr>
      </w:pPr>
      <w:r w:rsidRPr="00EE0817">
        <w:rPr>
          <w:rFonts w:asciiTheme="minorHAnsi" w:hAnsiTheme="minorHAnsi" w:cstheme="minorHAnsi"/>
          <w:szCs w:val="24"/>
        </w:rPr>
        <w:t xml:space="preserve">1. En caso de que las partes en el procedimiento de investigación materia de este Reglamento, mediante escrito dirigido a la Dirección, manifiesten su voluntad para que las notificaciones les sean realizadas electrónicamente, deberán de proporcionar al Instituto una dirección electrónica vigente a fin de realizar la respectiva notificación en esos términos, debiendo remitir acuse de recibo del documento que se le remite, en el que deberá de aparecer día, hora y fecha en que se recibe. </w:t>
      </w:r>
    </w:p>
    <w:p w14:paraId="649F7BFA" w14:textId="77777777" w:rsidR="009365A4" w:rsidRPr="00EE0817" w:rsidRDefault="009365A4" w:rsidP="009365A4">
      <w:pPr>
        <w:spacing w:after="0" w:line="276" w:lineRule="auto"/>
        <w:ind w:left="-5"/>
        <w:rPr>
          <w:rFonts w:asciiTheme="minorHAnsi" w:hAnsiTheme="minorHAnsi" w:cstheme="minorHAnsi"/>
          <w:szCs w:val="24"/>
        </w:rPr>
      </w:pPr>
    </w:p>
    <w:p w14:paraId="556404C1"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35. </w:t>
      </w:r>
    </w:p>
    <w:p w14:paraId="79173F45"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De las notificaciones y diligencias en el extranjero. </w:t>
      </w:r>
    </w:p>
    <w:p w14:paraId="0BE32E22" w14:textId="77777777" w:rsidR="009365A4" w:rsidRPr="00EE0817" w:rsidRDefault="009365A4" w:rsidP="00583074">
      <w:pPr>
        <w:spacing w:after="0" w:line="276" w:lineRule="auto"/>
        <w:ind w:left="-5"/>
        <w:jc w:val="both"/>
        <w:rPr>
          <w:rFonts w:asciiTheme="minorHAnsi" w:hAnsiTheme="minorHAnsi" w:cstheme="minorHAnsi"/>
          <w:szCs w:val="24"/>
        </w:rPr>
      </w:pPr>
      <w:r w:rsidRPr="00EE0817">
        <w:rPr>
          <w:rFonts w:asciiTheme="minorHAnsi" w:hAnsiTheme="minorHAnsi" w:cstheme="minorHAnsi"/>
          <w:szCs w:val="24"/>
        </w:rPr>
        <w:t xml:space="preserve">1. En caso de considerarse necesario, </w:t>
      </w:r>
      <w:r w:rsidR="00583074" w:rsidRPr="00EE0817">
        <w:rPr>
          <w:rFonts w:asciiTheme="minorHAnsi" w:hAnsiTheme="minorHAnsi" w:cstheme="minorHAnsi"/>
          <w:szCs w:val="24"/>
        </w:rPr>
        <w:t>la Secretaría</w:t>
      </w:r>
      <w:r w:rsidRPr="00EE0817">
        <w:rPr>
          <w:rFonts w:asciiTheme="minorHAnsi" w:hAnsiTheme="minorHAnsi" w:cstheme="minorHAnsi"/>
          <w:szCs w:val="24"/>
        </w:rPr>
        <w:t xml:space="preserve">, a petición de la Dirección, propondrá a la Presidencia del Consejo la práctica de notificaciones y diligencias en el extranjero, quien determinará lo conducente. </w:t>
      </w:r>
    </w:p>
    <w:p w14:paraId="256D8FC4" w14:textId="77777777" w:rsidR="009365A4" w:rsidRPr="00EE0817" w:rsidRDefault="009365A4" w:rsidP="009365A4">
      <w:pPr>
        <w:spacing w:after="0" w:line="276" w:lineRule="auto"/>
        <w:ind w:left="-5"/>
        <w:rPr>
          <w:rFonts w:asciiTheme="minorHAnsi" w:hAnsiTheme="minorHAnsi" w:cstheme="minorHAnsi"/>
          <w:szCs w:val="24"/>
        </w:rPr>
      </w:pPr>
    </w:p>
    <w:p w14:paraId="77311BA1"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36. </w:t>
      </w:r>
    </w:p>
    <w:p w14:paraId="31FDEFFE" w14:textId="77777777" w:rsidR="009365A4" w:rsidRPr="00EE0817" w:rsidRDefault="009365A4" w:rsidP="00583074">
      <w:pPr>
        <w:spacing w:after="0" w:line="276" w:lineRule="auto"/>
        <w:ind w:left="-5"/>
        <w:jc w:val="both"/>
        <w:rPr>
          <w:rFonts w:asciiTheme="minorHAnsi" w:hAnsiTheme="minorHAnsi" w:cstheme="minorHAnsi"/>
          <w:szCs w:val="24"/>
        </w:rPr>
      </w:pPr>
      <w:r w:rsidRPr="00EE0817">
        <w:rPr>
          <w:rFonts w:asciiTheme="minorHAnsi" w:hAnsiTheme="minorHAnsi" w:cstheme="minorHAnsi"/>
          <w:b/>
          <w:szCs w:val="24"/>
        </w:rPr>
        <w:t xml:space="preserve">Forma de hacer las notificaciones cuando se desconoce el domicilio del denunciado. </w:t>
      </w:r>
    </w:p>
    <w:p w14:paraId="75ECAA87" w14:textId="77777777" w:rsidR="009365A4" w:rsidRPr="00EE0817" w:rsidRDefault="009365A4" w:rsidP="00583074">
      <w:pPr>
        <w:spacing w:after="0" w:line="276" w:lineRule="auto"/>
        <w:jc w:val="both"/>
        <w:rPr>
          <w:rFonts w:asciiTheme="minorHAnsi" w:hAnsiTheme="minorHAnsi" w:cstheme="minorHAnsi"/>
          <w:szCs w:val="24"/>
        </w:rPr>
      </w:pPr>
      <w:r w:rsidRPr="00EE0817">
        <w:rPr>
          <w:rFonts w:asciiTheme="minorHAnsi" w:hAnsiTheme="minorHAnsi" w:cstheme="minorHAnsi"/>
          <w:szCs w:val="24"/>
        </w:rPr>
        <w:t xml:space="preserve"> </w:t>
      </w:r>
    </w:p>
    <w:p w14:paraId="1356F348" w14:textId="77777777" w:rsidR="009365A4" w:rsidRPr="00EE0817" w:rsidRDefault="009365A4" w:rsidP="00583074">
      <w:pPr>
        <w:numPr>
          <w:ilvl w:val="0"/>
          <w:numId w:val="38"/>
        </w:numPr>
        <w:spacing w:after="0" w:line="276" w:lineRule="auto"/>
        <w:ind w:left="0" w:hanging="11"/>
        <w:jc w:val="both"/>
        <w:rPr>
          <w:rFonts w:asciiTheme="minorHAnsi" w:hAnsiTheme="minorHAnsi" w:cstheme="minorHAnsi"/>
          <w:szCs w:val="24"/>
        </w:rPr>
      </w:pPr>
      <w:r w:rsidRPr="00EE0817">
        <w:rPr>
          <w:rFonts w:asciiTheme="minorHAnsi" w:hAnsiTheme="minorHAnsi" w:cstheme="minorHAnsi"/>
          <w:szCs w:val="24"/>
        </w:rPr>
        <w:t xml:space="preserve">Una vez que se han realizado todas las diligencias necesarias para la búsqueda de domicilio, y no se encontrara éste, las notificaciones le serán realizadas en los estrados del Instituto, surtiendo sus efectos al momento de su publicación en los referidos. </w:t>
      </w:r>
    </w:p>
    <w:p w14:paraId="09BFDCEA" w14:textId="77777777" w:rsidR="009365A4" w:rsidRPr="00EE0817" w:rsidRDefault="009365A4" w:rsidP="00583074">
      <w:pPr>
        <w:spacing w:after="0" w:line="276" w:lineRule="auto"/>
        <w:ind w:hanging="11"/>
        <w:rPr>
          <w:rFonts w:asciiTheme="minorHAnsi" w:hAnsiTheme="minorHAnsi" w:cstheme="minorHAnsi"/>
          <w:szCs w:val="24"/>
        </w:rPr>
      </w:pPr>
      <w:r w:rsidRPr="00EE0817">
        <w:rPr>
          <w:rFonts w:asciiTheme="minorHAnsi" w:hAnsiTheme="minorHAnsi" w:cstheme="minorHAnsi"/>
          <w:szCs w:val="24"/>
        </w:rPr>
        <w:t xml:space="preserve"> </w:t>
      </w:r>
    </w:p>
    <w:p w14:paraId="208AA2A0" w14:textId="77777777" w:rsidR="009365A4" w:rsidRPr="00EE0817" w:rsidRDefault="009365A4" w:rsidP="00583074">
      <w:pPr>
        <w:numPr>
          <w:ilvl w:val="0"/>
          <w:numId w:val="38"/>
        </w:numPr>
        <w:spacing w:after="0" w:line="276" w:lineRule="auto"/>
        <w:ind w:left="0" w:hanging="11"/>
        <w:jc w:val="both"/>
        <w:rPr>
          <w:rFonts w:asciiTheme="minorHAnsi" w:hAnsiTheme="minorHAnsi" w:cstheme="minorHAnsi"/>
          <w:szCs w:val="24"/>
        </w:rPr>
      </w:pPr>
      <w:r w:rsidRPr="00EE0817">
        <w:rPr>
          <w:rFonts w:asciiTheme="minorHAnsi" w:hAnsiTheme="minorHAnsi" w:cstheme="minorHAnsi"/>
          <w:szCs w:val="24"/>
        </w:rPr>
        <w:t xml:space="preserve">En caso de no existir dicho domicilio o que el mismo se encuentre desocupado, le será realizada la notificación por estrados que surtirá sus efectos al momento de su publicación en los estrados el Instituto. </w:t>
      </w:r>
    </w:p>
    <w:p w14:paraId="018D8EA6" w14:textId="77777777" w:rsidR="009365A4" w:rsidRPr="00EE0817" w:rsidRDefault="009365A4" w:rsidP="00AB783C">
      <w:pPr>
        <w:spacing w:after="0" w:line="276" w:lineRule="auto"/>
        <w:ind w:right="8068"/>
        <w:rPr>
          <w:rFonts w:asciiTheme="minorHAnsi" w:hAnsiTheme="minorHAnsi" w:cstheme="minorHAnsi"/>
          <w:szCs w:val="24"/>
        </w:rPr>
      </w:pPr>
      <w:r w:rsidRPr="00EE0817">
        <w:rPr>
          <w:rFonts w:asciiTheme="minorHAnsi" w:hAnsiTheme="minorHAnsi" w:cstheme="minorHAnsi"/>
          <w:szCs w:val="24"/>
        </w:rPr>
        <w:t xml:space="preserve">   </w:t>
      </w:r>
    </w:p>
    <w:p w14:paraId="2EA62476" w14:textId="77777777" w:rsidR="009365A4" w:rsidRPr="00EE0817" w:rsidRDefault="009365A4" w:rsidP="009365A4">
      <w:pPr>
        <w:spacing w:after="0" w:line="276" w:lineRule="auto"/>
        <w:ind w:left="2833" w:right="2828"/>
        <w:jc w:val="center"/>
        <w:rPr>
          <w:rFonts w:asciiTheme="minorHAnsi" w:hAnsiTheme="minorHAnsi" w:cstheme="minorHAnsi"/>
          <w:b/>
          <w:szCs w:val="24"/>
        </w:rPr>
      </w:pPr>
      <w:r w:rsidRPr="00EE0817">
        <w:rPr>
          <w:rFonts w:asciiTheme="minorHAnsi" w:hAnsiTheme="minorHAnsi" w:cstheme="minorHAnsi"/>
          <w:b/>
          <w:szCs w:val="24"/>
        </w:rPr>
        <w:t xml:space="preserve">CAPÍTULO XI </w:t>
      </w:r>
    </w:p>
    <w:p w14:paraId="36D19883" w14:textId="77777777" w:rsidR="009365A4" w:rsidRPr="00EE0817" w:rsidRDefault="009365A4" w:rsidP="009365A4">
      <w:pPr>
        <w:spacing w:after="0" w:line="276" w:lineRule="auto"/>
        <w:ind w:left="2833" w:right="2828"/>
        <w:jc w:val="center"/>
        <w:rPr>
          <w:rFonts w:asciiTheme="minorHAnsi" w:hAnsiTheme="minorHAnsi" w:cstheme="minorHAnsi"/>
          <w:b/>
          <w:szCs w:val="24"/>
        </w:rPr>
      </w:pPr>
      <w:r w:rsidRPr="00EE0817">
        <w:rPr>
          <w:rFonts w:asciiTheme="minorHAnsi" w:hAnsiTheme="minorHAnsi" w:cstheme="minorHAnsi"/>
          <w:b/>
          <w:szCs w:val="24"/>
        </w:rPr>
        <w:t xml:space="preserve">DE LOS MEDIOS DE APREMIO </w:t>
      </w:r>
    </w:p>
    <w:p w14:paraId="21D4B02C" w14:textId="77777777" w:rsidR="009365A4" w:rsidRPr="00EE0817" w:rsidRDefault="009365A4" w:rsidP="009365A4">
      <w:pPr>
        <w:spacing w:after="0" w:line="276" w:lineRule="auto"/>
        <w:ind w:left="2833" w:right="2828"/>
        <w:jc w:val="center"/>
        <w:rPr>
          <w:rFonts w:asciiTheme="minorHAnsi" w:hAnsiTheme="minorHAnsi" w:cstheme="minorHAnsi"/>
          <w:szCs w:val="24"/>
        </w:rPr>
      </w:pPr>
    </w:p>
    <w:p w14:paraId="77774A38"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lastRenderedPageBreak/>
        <w:t xml:space="preserve">Artículo 37. </w:t>
      </w:r>
    </w:p>
    <w:p w14:paraId="36673610"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Medios de apremio. </w:t>
      </w:r>
    </w:p>
    <w:p w14:paraId="3091D70F" w14:textId="77777777" w:rsidR="009365A4" w:rsidRPr="00EE0817" w:rsidRDefault="009365A4" w:rsidP="00FE276F">
      <w:pPr>
        <w:numPr>
          <w:ilvl w:val="0"/>
          <w:numId w:val="39"/>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Por medios de apremio se entiende el conjunto de medidas a través de los cuales los órganos del Instituto que sustancien el procedimiento, pueden emplear para hacer cumplir coercitivamente sus determinaciones, señalándose los siguientes: </w:t>
      </w:r>
    </w:p>
    <w:p w14:paraId="65F42CB8" w14:textId="77777777" w:rsidR="009365A4" w:rsidRPr="00EE0817" w:rsidRDefault="009365A4" w:rsidP="009365A4">
      <w:pPr>
        <w:spacing w:after="0" w:line="276" w:lineRule="auto"/>
        <w:ind w:left="10"/>
        <w:rPr>
          <w:rFonts w:asciiTheme="minorHAnsi" w:hAnsiTheme="minorHAnsi" w:cstheme="minorHAnsi"/>
          <w:szCs w:val="24"/>
        </w:rPr>
      </w:pPr>
    </w:p>
    <w:p w14:paraId="6364799D" w14:textId="77777777" w:rsidR="009365A4" w:rsidRPr="00EE0817" w:rsidRDefault="009365A4" w:rsidP="00FE276F">
      <w:pPr>
        <w:numPr>
          <w:ilvl w:val="1"/>
          <w:numId w:val="39"/>
        </w:numPr>
        <w:spacing w:after="0" w:line="276" w:lineRule="auto"/>
        <w:ind w:hanging="324"/>
        <w:jc w:val="both"/>
        <w:rPr>
          <w:rFonts w:asciiTheme="minorHAnsi" w:hAnsiTheme="minorHAnsi" w:cstheme="minorHAnsi"/>
          <w:szCs w:val="24"/>
        </w:rPr>
      </w:pPr>
      <w:r w:rsidRPr="00EE0817">
        <w:rPr>
          <w:rFonts w:asciiTheme="minorHAnsi" w:hAnsiTheme="minorHAnsi" w:cstheme="minorHAnsi"/>
          <w:szCs w:val="24"/>
        </w:rPr>
        <w:t xml:space="preserve">Apercibimiento; </w:t>
      </w:r>
    </w:p>
    <w:p w14:paraId="209A7605" w14:textId="77777777" w:rsidR="009365A4" w:rsidRPr="00EE0817" w:rsidRDefault="009365A4" w:rsidP="009365A4">
      <w:pPr>
        <w:spacing w:after="0" w:line="276" w:lineRule="auto"/>
        <w:ind w:left="890"/>
        <w:rPr>
          <w:rFonts w:asciiTheme="minorHAnsi" w:hAnsiTheme="minorHAnsi" w:cstheme="minorHAnsi"/>
          <w:szCs w:val="24"/>
        </w:rPr>
      </w:pPr>
    </w:p>
    <w:p w14:paraId="60AE6C90" w14:textId="77777777" w:rsidR="009365A4" w:rsidRPr="00EE0817" w:rsidRDefault="009365A4" w:rsidP="00FE276F">
      <w:pPr>
        <w:numPr>
          <w:ilvl w:val="1"/>
          <w:numId w:val="39"/>
        </w:numPr>
        <w:spacing w:after="0" w:line="276" w:lineRule="auto"/>
        <w:ind w:hanging="324"/>
        <w:jc w:val="both"/>
        <w:rPr>
          <w:rFonts w:asciiTheme="minorHAnsi" w:hAnsiTheme="minorHAnsi" w:cstheme="minorHAnsi"/>
          <w:szCs w:val="24"/>
        </w:rPr>
      </w:pPr>
      <w:r w:rsidRPr="00EE0817">
        <w:rPr>
          <w:rFonts w:asciiTheme="minorHAnsi" w:hAnsiTheme="minorHAnsi" w:cstheme="minorHAnsi"/>
          <w:szCs w:val="24"/>
        </w:rPr>
        <w:t>Amonestación;</w:t>
      </w:r>
    </w:p>
    <w:p w14:paraId="1E87CCD8" w14:textId="77777777" w:rsidR="009365A4" w:rsidRPr="00EE0817" w:rsidRDefault="009365A4" w:rsidP="009365A4">
      <w:pPr>
        <w:spacing w:after="0" w:line="276" w:lineRule="auto"/>
        <w:rPr>
          <w:rFonts w:asciiTheme="minorHAnsi" w:hAnsiTheme="minorHAnsi" w:cstheme="minorHAnsi"/>
          <w:szCs w:val="24"/>
        </w:rPr>
      </w:pPr>
    </w:p>
    <w:p w14:paraId="5ACA4FF6" w14:textId="77777777" w:rsidR="009365A4" w:rsidRPr="00EE0817" w:rsidRDefault="009365A4" w:rsidP="00FE276F">
      <w:pPr>
        <w:numPr>
          <w:ilvl w:val="1"/>
          <w:numId w:val="39"/>
        </w:numPr>
        <w:spacing w:after="0" w:line="276" w:lineRule="auto"/>
        <w:ind w:hanging="324"/>
        <w:jc w:val="both"/>
        <w:rPr>
          <w:rFonts w:asciiTheme="minorHAnsi" w:hAnsiTheme="minorHAnsi" w:cstheme="minorHAnsi"/>
          <w:szCs w:val="24"/>
        </w:rPr>
      </w:pPr>
      <w:r w:rsidRPr="00EE0817">
        <w:rPr>
          <w:rFonts w:asciiTheme="minorHAnsi" w:hAnsiTheme="minorHAnsi" w:cstheme="minorHAnsi"/>
          <w:szCs w:val="24"/>
        </w:rPr>
        <w:t xml:space="preserve">Multa que va desde los cincuenta hasta las cinco mil unidades de medida y actualización. La misma se cobrará de conformidad con lo establecido en el artículo 277 numeral 3 del Código; </w:t>
      </w:r>
    </w:p>
    <w:p w14:paraId="1E6A73E0" w14:textId="77777777" w:rsidR="009365A4" w:rsidRPr="00EE0817" w:rsidRDefault="009365A4" w:rsidP="009365A4">
      <w:pPr>
        <w:spacing w:after="0" w:line="276" w:lineRule="auto"/>
        <w:rPr>
          <w:rFonts w:asciiTheme="minorHAnsi" w:hAnsiTheme="minorHAnsi" w:cstheme="minorHAnsi"/>
          <w:szCs w:val="24"/>
        </w:rPr>
      </w:pPr>
    </w:p>
    <w:p w14:paraId="74EC143D" w14:textId="77777777" w:rsidR="009365A4" w:rsidRPr="00EE0817" w:rsidRDefault="009365A4" w:rsidP="00FE276F">
      <w:pPr>
        <w:numPr>
          <w:ilvl w:val="1"/>
          <w:numId w:val="39"/>
        </w:numPr>
        <w:spacing w:after="0" w:line="276" w:lineRule="auto"/>
        <w:ind w:hanging="324"/>
        <w:jc w:val="both"/>
        <w:rPr>
          <w:rFonts w:asciiTheme="minorHAnsi" w:hAnsiTheme="minorHAnsi" w:cstheme="minorHAnsi"/>
          <w:szCs w:val="24"/>
        </w:rPr>
      </w:pPr>
      <w:r w:rsidRPr="00EE0817">
        <w:rPr>
          <w:rFonts w:asciiTheme="minorHAnsi" w:hAnsiTheme="minorHAnsi" w:cstheme="minorHAnsi"/>
          <w:szCs w:val="24"/>
        </w:rPr>
        <w:t xml:space="preserve">Auxilio de la fuerza pública, y </w:t>
      </w:r>
    </w:p>
    <w:p w14:paraId="1FD16D63" w14:textId="77777777" w:rsidR="009365A4" w:rsidRPr="00EE0817" w:rsidRDefault="009365A4" w:rsidP="009365A4">
      <w:pPr>
        <w:spacing w:after="0" w:line="276" w:lineRule="auto"/>
        <w:rPr>
          <w:rFonts w:asciiTheme="minorHAnsi" w:hAnsiTheme="minorHAnsi" w:cstheme="minorHAnsi"/>
          <w:szCs w:val="24"/>
        </w:rPr>
      </w:pPr>
    </w:p>
    <w:p w14:paraId="405E20F1" w14:textId="77777777" w:rsidR="009365A4" w:rsidRPr="00EE0817" w:rsidRDefault="009365A4" w:rsidP="00FE276F">
      <w:pPr>
        <w:numPr>
          <w:ilvl w:val="1"/>
          <w:numId w:val="39"/>
        </w:numPr>
        <w:spacing w:after="0" w:line="276" w:lineRule="auto"/>
        <w:ind w:hanging="324"/>
        <w:jc w:val="both"/>
        <w:rPr>
          <w:rFonts w:asciiTheme="minorHAnsi" w:hAnsiTheme="minorHAnsi" w:cstheme="minorHAnsi"/>
          <w:szCs w:val="24"/>
        </w:rPr>
      </w:pPr>
      <w:r w:rsidRPr="00EE0817">
        <w:rPr>
          <w:rFonts w:asciiTheme="minorHAnsi" w:hAnsiTheme="minorHAnsi" w:cstheme="minorHAnsi"/>
          <w:szCs w:val="24"/>
        </w:rPr>
        <w:t>Arresto hasta por 36 horas, con el apoyo de la autoridad competente.</w:t>
      </w:r>
    </w:p>
    <w:p w14:paraId="76229D4E" w14:textId="77777777" w:rsidR="009365A4" w:rsidRPr="00EE0817" w:rsidRDefault="009365A4" w:rsidP="009365A4">
      <w:pPr>
        <w:spacing w:after="0" w:line="276" w:lineRule="auto"/>
        <w:rPr>
          <w:rFonts w:asciiTheme="minorHAnsi" w:hAnsiTheme="minorHAnsi" w:cstheme="minorHAnsi"/>
          <w:szCs w:val="24"/>
        </w:rPr>
      </w:pPr>
      <w:r w:rsidRPr="00EE0817">
        <w:rPr>
          <w:rFonts w:asciiTheme="minorHAnsi" w:hAnsiTheme="minorHAnsi" w:cstheme="minorHAnsi"/>
          <w:szCs w:val="24"/>
        </w:rPr>
        <w:t xml:space="preserve"> </w:t>
      </w:r>
    </w:p>
    <w:p w14:paraId="28F9BEC9" w14:textId="77777777" w:rsidR="009365A4" w:rsidRPr="00EE0817" w:rsidRDefault="009365A4" w:rsidP="00FE276F">
      <w:pPr>
        <w:numPr>
          <w:ilvl w:val="0"/>
          <w:numId w:val="39"/>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El apercibimiento podrá ser declarado en cualquiera de los acuerdos que la Dirección o los Comités Electorales correspondientes dicten durante el procedimiento, de oficio o a solicitud </w:t>
      </w:r>
      <w:r w:rsidR="00583074" w:rsidRPr="00EE0817">
        <w:rPr>
          <w:rFonts w:asciiTheme="minorHAnsi" w:hAnsiTheme="minorHAnsi" w:cstheme="minorHAnsi"/>
          <w:szCs w:val="24"/>
        </w:rPr>
        <w:t xml:space="preserve">de quien presida </w:t>
      </w:r>
      <w:r w:rsidRPr="00EE0817">
        <w:rPr>
          <w:rFonts w:asciiTheme="minorHAnsi" w:hAnsiTheme="minorHAnsi" w:cstheme="minorHAnsi"/>
          <w:szCs w:val="24"/>
        </w:rPr>
        <w:t xml:space="preserve">el Comité cuya determinación haya sido incumplida. En este último caso, tanto la Dirección, los Comités Electorales o la Comisión, podrán solicitar la imposición de cualquiera de las medidas enunciadas o las que se estimen pertinentes. </w:t>
      </w:r>
    </w:p>
    <w:p w14:paraId="1018EBD4" w14:textId="77777777" w:rsidR="009365A4" w:rsidRPr="00EE0817" w:rsidRDefault="009365A4" w:rsidP="009365A4">
      <w:pPr>
        <w:spacing w:after="0" w:line="276" w:lineRule="auto"/>
        <w:ind w:left="10"/>
        <w:rPr>
          <w:rFonts w:asciiTheme="minorHAnsi" w:hAnsiTheme="minorHAnsi" w:cstheme="minorHAnsi"/>
          <w:szCs w:val="24"/>
        </w:rPr>
      </w:pPr>
    </w:p>
    <w:p w14:paraId="271BF072" w14:textId="77777777" w:rsidR="009365A4" w:rsidRPr="00EE0817" w:rsidRDefault="009365A4" w:rsidP="00FE276F">
      <w:pPr>
        <w:numPr>
          <w:ilvl w:val="0"/>
          <w:numId w:val="39"/>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De ser procedente la aplicación de cualquiera de los medios de apremio, contemplados en las fracciones IV y V del párrafo 1 del presente artículo, se dirigirá a las autoridades competentes para que procedan a su aplicación. </w:t>
      </w:r>
    </w:p>
    <w:p w14:paraId="75E40360" w14:textId="77777777" w:rsidR="009365A4" w:rsidRPr="00EE0817" w:rsidRDefault="009365A4" w:rsidP="009365A4">
      <w:pPr>
        <w:spacing w:after="0" w:line="276" w:lineRule="auto"/>
        <w:rPr>
          <w:rFonts w:asciiTheme="minorHAnsi" w:hAnsiTheme="minorHAnsi" w:cstheme="minorHAnsi"/>
          <w:szCs w:val="24"/>
        </w:rPr>
      </w:pPr>
    </w:p>
    <w:p w14:paraId="47628265" w14:textId="77777777" w:rsidR="009365A4" w:rsidRPr="00EE0817" w:rsidRDefault="009365A4" w:rsidP="00FE276F">
      <w:pPr>
        <w:numPr>
          <w:ilvl w:val="0"/>
          <w:numId w:val="39"/>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Los medios de apremio podrán ser aplicados a las partes, sus representantes, y, en general, a cualquier persona, con el propósito de hacer cumplir las determinaciones de los órganos sustanciadores o resolutores, actuando de manera colegiada o unitaria. </w:t>
      </w:r>
    </w:p>
    <w:p w14:paraId="293134BC" w14:textId="77777777" w:rsidR="009365A4" w:rsidRPr="00EE0817" w:rsidRDefault="009365A4" w:rsidP="009365A4">
      <w:pPr>
        <w:spacing w:after="0" w:line="276" w:lineRule="auto"/>
        <w:rPr>
          <w:rFonts w:asciiTheme="minorHAnsi" w:hAnsiTheme="minorHAnsi" w:cstheme="minorHAnsi"/>
          <w:szCs w:val="24"/>
        </w:rPr>
      </w:pPr>
    </w:p>
    <w:p w14:paraId="5FC0D42E" w14:textId="77777777" w:rsidR="009365A4" w:rsidRPr="00EE0817" w:rsidRDefault="009365A4" w:rsidP="00FE276F">
      <w:pPr>
        <w:numPr>
          <w:ilvl w:val="0"/>
          <w:numId w:val="39"/>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Si la conducta asumida pudiese constituir algún delito, </w:t>
      </w:r>
      <w:r w:rsidR="00583074" w:rsidRPr="00EE0817">
        <w:rPr>
          <w:rFonts w:asciiTheme="minorHAnsi" w:hAnsiTheme="minorHAnsi" w:cstheme="minorHAnsi"/>
          <w:szCs w:val="24"/>
        </w:rPr>
        <w:t>la Secretaría</w:t>
      </w:r>
      <w:r w:rsidRPr="00EE0817">
        <w:rPr>
          <w:rFonts w:asciiTheme="minorHAnsi" w:hAnsiTheme="minorHAnsi" w:cstheme="minorHAnsi"/>
          <w:szCs w:val="24"/>
        </w:rPr>
        <w:t xml:space="preserve">, a través de quién él determine, instrumentará el acta correspondiente, misma que se hará del </w:t>
      </w:r>
      <w:r w:rsidRPr="00EE0817">
        <w:rPr>
          <w:rFonts w:asciiTheme="minorHAnsi" w:hAnsiTheme="minorHAnsi" w:cstheme="minorHAnsi"/>
          <w:szCs w:val="24"/>
        </w:rPr>
        <w:lastRenderedPageBreak/>
        <w:t xml:space="preserve">conocimiento de la autoridad competente, para que proceda conforme a derecho. Lo anterior, sin perjuicio de la facultad del órgano resolutor de ordenar las vistas correspondientes al resolver las quejas o denuncias presentadas. </w:t>
      </w:r>
    </w:p>
    <w:p w14:paraId="0398D848" w14:textId="77777777" w:rsidR="009365A4" w:rsidRPr="00EE0817" w:rsidRDefault="009365A4" w:rsidP="009365A4">
      <w:pPr>
        <w:spacing w:after="0" w:line="276" w:lineRule="auto"/>
        <w:rPr>
          <w:rFonts w:asciiTheme="minorHAnsi" w:hAnsiTheme="minorHAnsi" w:cstheme="minorHAnsi"/>
          <w:szCs w:val="24"/>
        </w:rPr>
      </w:pPr>
    </w:p>
    <w:p w14:paraId="19AE0765" w14:textId="77777777" w:rsidR="009365A4" w:rsidRPr="00EE0817" w:rsidRDefault="009365A4" w:rsidP="00FE276F">
      <w:pPr>
        <w:numPr>
          <w:ilvl w:val="0"/>
          <w:numId w:val="39"/>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Por cuanto hace a los órganos del Instituto, así como a las autoridades y los notarios públicos, los medios de apremio se aplicarán sin perjuicio de cualquier responsabilidad que pudiera derivarse. </w:t>
      </w:r>
    </w:p>
    <w:p w14:paraId="445E5AE0" w14:textId="77777777" w:rsidR="009365A4" w:rsidRPr="00EE0817" w:rsidRDefault="009365A4" w:rsidP="009365A4">
      <w:pPr>
        <w:spacing w:after="0" w:line="276" w:lineRule="auto"/>
        <w:rPr>
          <w:rFonts w:asciiTheme="minorHAnsi" w:hAnsiTheme="minorHAnsi" w:cstheme="minorHAnsi"/>
          <w:szCs w:val="24"/>
        </w:rPr>
      </w:pPr>
    </w:p>
    <w:p w14:paraId="72D10B27" w14:textId="77777777" w:rsidR="009365A4" w:rsidRPr="00EE0817" w:rsidRDefault="009365A4" w:rsidP="009365A4">
      <w:pPr>
        <w:spacing w:after="0" w:line="276" w:lineRule="auto"/>
        <w:ind w:left="571" w:right="564"/>
        <w:jc w:val="center"/>
        <w:rPr>
          <w:rFonts w:asciiTheme="minorHAnsi" w:hAnsiTheme="minorHAnsi" w:cstheme="minorHAnsi"/>
          <w:szCs w:val="24"/>
        </w:rPr>
      </w:pPr>
      <w:r w:rsidRPr="00EE0817">
        <w:rPr>
          <w:rFonts w:asciiTheme="minorHAnsi" w:hAnsiTheme="minorHAnsi" w:cstheme="minorHAnsi"/>
          <w:b/>
          <w:szCs w:val="24"/>
        </w:rPr>
        <w:t xml:space="preserve">TÍTULO TERCERO </w:t>
      </w:r>
    </w:p>
    <w:p w14:paraId="58A5D7D2" w14:textId="77777777" w:rsidR="009365A4" w:rsidRPr="00EE0817" w:rsidRDefault="009365A4" w:rsidP="009365A4">
      <w:pPr>
        <w:spacing w:after="0" w:line="276" w:lineRule="auto"/>
        <w:ind w:left="571" w:right="564"/>
        <w:jc w:val="center"/>
        <w:rPr>
          <w:rFonts w:asciiTheme="minorHAnsi" w:hAnsiTheme="minorHAnsi" w:cstheme="minorHAnsi"/>
          <w:szCs w:val="24"/>
        </w:rPr>
      </w:pPr>
      <w:r w:rsidRPr="00EE0817">
        <w:rPr>
          <w:rFonts w:asciiTheme="minorHAnsi" w:hAnsiTheme="minorHAnsi" w:cstheme="minorHAnsi"/>
          <w:b/>
          <w:szCs w:val="24"/>
        </w:rPr>
        <w:t xml:space="preserve">DE LAS MEDIDAS CAUTELARES </w:t>
      </w:r>
    </w:p>
    <w:p w14:paraId="6D55687B" w14:textId="77777777" w:rsidR="009365A4" w:rsidRPr="00EE0817" w:rsidRDefault="009365A4" w:rsidP="009365A4">
      <w:pPr>
        <w:spacing w:after="0" w:line="276" w:lineRule="auto"/>
        <w:rPr>
          <w:rFonts w:asciiTheme="minorHAnsi" w:hAnsiTheme="minorHAnsi" w:cstheme="minorHAnsi"/>
          <w:szCs w:val="24"/>
        </w:rPr>
      </w:pPr>
      <w:r w:rsidRPr="00EE0817">
        <w:rPr>
          <w:rFonts w:asciiTheme="minorHAnsi" w:hAnsiTheme="minorHAnsi" w:cstheme="minorHAnsi"/>
          <w:szCs w:val="24"/>
        </w:rPr>
        <w:t xml:space="preserve"> </w:t>
      </w:r>
    </w:p>
    <w:p w14:paraId="009624AF"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38. </w:t>
      </w:r>
    </w:p>
    <w:p w14:paraId="1B09F391"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Reglas de procedencia. </w:t>
      </w:r>
    </w:p>
    <w:p w14:paraId="67D1B8AC" w14:textId="77777777" w:rsidR="009365A4" w:rsidRPr="00EE0817" w:rsidRDefault="009365A4" w:rsidP="00FE276F">
      <w:pPr>
        <w:numPr>
          <w:ilvl w:val="0"/>
          <w:numId w:val="40"/>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Las medidas cautelares sólo pueden ser dictadas por: </w:t>
      </w:r>
    </w:p>
    <w:p w14:paraId="73A69043" w14:textId="77777777" w:rsidR="009365A4" w:rsidRPr="00EE0817" w:rsidRDefault="009365A4" w:rsidP="009365A4">
      <w:pPr>
        <w:spacing w:after="0" w:line="276" w:lineRule="auto"/>
        <w:ind w:left="235"/>
        <w:rPr>
          <w:rFonts w:asciiTheme="minorHAnsi" w:hAnsiTheme="minorHAnsi" w:cstheme="minorHAnsi"/>
          <w:szCs w:val="24"/>
        </w:rPr>
      </w:pPr>
    </w:p>
    <w:p w14:paraId="57F9408A" w14:textId="77777777" w:rsidR="009365A4" w:rsidRPr="00EE0817" w:rsidRDefault="009365A4" w:rsidP="00FE276F">
      <w:pPr>
        <w:numPr>
          <w:ilvl w:val="1"/>
          <w:numId w:val="40"/>
        </w:numPr>
        <w:spacing w:after="0" w:line="276" w:lineRule="auto"/>
        <w:ind w:left="899" w:hanging="333"/>
        <w:jc w:val="both"/>
        <w:rPr>
          <w:rFonts w:asciiTheme="minorHAnsi" w:hAnsiTheme="minorHAnsi" w:cstheme="minorHAnsi"/>
          <w:szCs w:val="24"/>
        </w:rPr>
      </w:pPr>
      <w:r w:rsidRPr="00EE0817">
        <w:rPr>
          <w:rFonts w:asciiTheme="minorHAnsi" w:hAnsiTheme="minorHAnsi" w:cstheme="minorHAnsi"/>
          <w:szCs w:val="24"/>
        </w:rPr>
        <w:t xml:space="preserve">El Consejo y la Comisión, a petición de parte, a propuesta de la Dirección, y </w:t>
      </w:r>
    </w:p>
    <w:p w14:paraId="102DE50C" w14:textId="77777777" w:rsidR="009365A4" w:rsidRPr="00EE0817" w:rsidRDefault="009365A4" w:rsidP="009365A4">
      <w:pPr>
        <w:spacing w:after="0" w:line="276" w:lineRule="auto"/>
        <w:ind w:left="899"/>
        <w:rPr>
          <w:rFonts w:asciiTheme="minorHAnsi" w:hAnsiTheme="minorHAnsi" w:cstheme="minorHAnsi"/>
          <w:szCs w:val="24"/>
        </w:rPr>
      </w:pPr>
    </w:p>
    <w:p w14:paraId="4BB8BAF3" w14:textId="77777777" w:rsidR="009365A4" w:rsidRPr="00EE0817" w:rsidRDefault="009365A4" w:rsidP="00FE276F">
      <w:pPr>
        <w:numPr>
          <w:ilvl w:val="1"/>
          <w:numId w:val="40"/>
        </w:numPr>
        <w:spacing w:after="0" w:line="276" w:lineRule="auto"/>
        <w:ind w:left="899" w:hanging="333"/>
        <w:jc w:val="both"/>
        <w:rPr>
          <w:rFonts w:asciiTheme="minorHAnsi" w:hAnsiTheme="minorHAnsi" w:cstheme="minorHAnsi"/>
          <w:szCs w:val="24"/>
        </w:rPr>
      </w:pPr>
      <w:r w:rsidRPr="00EE0817">
        <w:rPr>
          <w:rFonts w:asciiTheme="minorHAnsi" w:hAnsiTheme="minorHAnsi" w:cstheme="minorHAnsi"/>
          <w:szCs w:val="24"/>
        </w:rPr>
        <w:t xml:space="preserve">Los órganos desconcentrados en sus respectivos ámbitos de competencia, a petición de parte. </w:t>
      </w:r>
    </w:p>
    <w:p w14:paraId="08E8E1F5" w14:textId="77777777" w:rsidR="009365A4" w:rsidRPr="00EE0817" w:rsidRDefault="009365A4" w:rsidP="009365A4">
      <w:pPr>
        <w:spacing w:after="0" w:line="276" w:lineRule="auto"/>
        <w:rPr>
          <w:rFonts w:asciiTheme="minorHAnsi" w:hAnsiTheme="minorHAnsi" w:cstheme="minorHAnsi"/>
          <w:szCs w:val="24"/>
        </w:rPr>
      </w:pPr>
    </w:p>
    <w:p w14:paraId="69313A22" w14:textId="77777777" w:rsidR="009365A4" w:rsidRPr="00EE0817" w:rsidRDefault="009365A4" w:rsidP="00FE276F">
      <w:pPr>
        <w:numPr>
          <w:ilvl w:val="0"/>
          <w:numId w:val="40"/>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Para tal efecto, dichos órganos podrán sesionar en cualquier día, incluso fuera de Proceso Electoral Federal o Local. </w:t>
      </w:r>
    </w:p>
    <w:p w14:paraId="20902B28" w14:textId="77777777" w:rsidR="009365A4" w:rsidRPr="00EE0817" w:rsidRDefault="009365A4" w:rsidP="009365A4">
      <w:pPr>
        <w:spacing w:after="0" w:line="276" w:lineRule="auto"/>
        <w:ind w:left="235"/>
        <w:rPr>
          <w:rFonts w:asciiTheme="minorHAnsi" w:hAnsiTheme="minorHAnsi" w:cstheme="minorHAnsi"/>
          <w:szCs w:val="24"/>
        </w:rPr>
      </w:pPr>
    </w:p>
    <w:p w14:paraId="55D45A39" w14:textId="77777777" w:rsidR="009365A4" w:rsidRPr="00EE0817" w:rsidRDefault="009365A4" w:rsidP="00FE276F">
      <w:pPr>
        <w:numPr>
          <w:ilvl w:val="0"/>
          <w:numId w:val="40"/>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Procede la adopción de medidas cautelares en todo tiempo, para lograr el cese de los actos o hechos que constituyan la infracción denunciada, evitar la producción de daños irreparables, la afectación de los principios que rigen los procesos electorales, o se ponga en riesgo la vulneración de bienes jurídicos tutelados por las disposiciones constitucionales, legales y las contenidas en el Reglamento. </w:t>
      </w:r>
    </w:p>
    <w:p w14:paraId="4E961B7E" w14:textId="77777777" w:rsidR="009365A4" w:rsidRPr="00EE0817" w:rsidRDefault="009365A4" w:rsidP="009365A4">
      <w:pPr>
        <w:spacing w:after="0" w:line="276" w:lineRule="auto"/>
        <w:rPr>
          <w:rFonts w:asciiTheme="minorHAnsi" w:hAnsiTheme="minorHAnsi" w:cstheme="minorHAnsi"/>
          <w:szCs w:val="24"/>
        </w:rPr>
      </w:pPr>
    </w:p>
    <w:p w14:paraId="6FA981FE" w14:textId="77777777" w:rsidR="009365A4" w:rsidRPr="00EE0817" w:rsidRDefault="009365A4" w:rsidP="00FE276F">
      <w:pPr>
        <w:numPr>
          <w:ilvl w:val="0"/>
          <w:numId w:val="40"/>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La solicitud de adopción de medidas cautelares deberá cumplir con los siguientes requisitos: </w:t>
      </w:r>
    </w:p>
    <w:p w14:paraId="54ECE994" w14:textId="77777777" w:rsidR="009365A4" w:rsidRPr="00EE0817" w:rsidRDefault="009365A4" w:rsidP="009365A4">
      <w:pPr>
        <w:spacing w:after="0" w:line="276" w:lineRule="auto"/>
        <w:rPr>
          <w:rFonts w:asciiTheme="minorHAnsi" w:hAnsiTheme="minorHAnsi" w:cstheme="minorHAnsi"/>
          <w:szCs w:val="24"/>
        </w:rPr>
      </w:pPr>
    </w:p>
    <w:p w14:paraId="1FC9B9CB" w14:textId="77777777" w:rsidR="009365A4" w:rsidRPr="00EE0817" w:rsidRDefault="009365A4" w:rsidP="00FE276F">
      <w:pPr>
        <w:numPr>
          <w:ilvl w:val="1"/>
          <w:numId w:val="40"/>
        </w:numPr>
        <w:spacing w:after="0" w:line="276" w:lineRule="auto"/>
        <w:ind w:left="899" w:hanging="333"/>
        <w:jc w:val="both"/>
        <w:rPr>
          <w:rFonts w:asciiTheme="minorHAnsi" w:hAnsiTheme="minorHAnsi" w:cstheme="minorHAnsi"/>
          <w:szCs w:val="24"/>
        </w:rPr>
      </w:pPr>
      <w:r w:rsidRPr="00EE0817">
        <w:rPr>
          <w:rFonts w:asciiTheme="minorHAnsi" w:hAnsiTheme="minorHAnsi" w:cstheme="minorHAnsi"/>
          <w:szCs w:val="24"/>
        </w:rPr>
        <w:t xml:space="preserve">Presentarse dentro del escrito de queja y por escrito ante la Dirección y estar relacionada con una queja o denuncia; </w:t>
      </w:r>
    </w:p>
    <w:p w14:paraId="18E97139" w14:textId="77777777" w:rsidR="009365A4" w:rsidRPr="00EE0817" w:rsidRDefault="009365A4" w:rsidP="009365A4">
      <w:pPr>
        <w:spacing w:after="0" w:line="276" w:lineRule="auto"/>
        <w:ind w:left="899"/>
        <w:rPr>
          <w:rFonts w:asciiTheme="minorHAnsi" w:hAnsiTheme="minorHAnsi" w:cstheme="minorHAnsi"/>
          <w:szCs w:val="24"/>
        </w:rPr>
      </w:pPr>
    </w:p>
    <w:p w14:paraId="4EA94E54" w14:textId="77777777" w:rsidR="009365A4" w:rsidRPr="00EE0817" w:rsidRDefault="009365A4" w:rsidP="00FE276F">
      <w:pPr>
        <w:numPr>
          <w:ilvl w:val="1"/>
          <w:numId w:val="40"/>
        </w:numPr>
        <w:spacing w:after="0" w:line="276" w:lineRule="auto"/>
        <w:ind w:left="899" w:hanging="333"/>
        <w:jc w:val="both"/>
        <w:rPr>
          <w:rFonts w:asciiTheme="minorHAnsi" w:hAnsiTheme="minorHAnsi" w:cstheme="minorHAnsi"/>
          <w:szCs w:val="24"/>
        </w:rPr>
      </w:pPr>
      <w:r w:rsidRPr="00EE0817">
        <w:rPr>
          <w:rFonts w:asciiTheme="minorHAnsi" w:hAnsiTheme="minorHAnsi" w:cstheme="minorHAnsi"/>
          <w:szCs w:val="24"/>
        </w:rPr>
        <w:t xml:space="preserve">Precisar el acto o hecho que constituya la infracción denunciada y de la cual se pretenda hacer cesar, y </w:t>
      </w:r>
    </w:p>
    <w:p w14:paraId="502ED650" w14:textId="77777777" w:rsidR="009365A4" w:rsidRPr="00EE0817" w:rsidRDefault="009365A4" w:rsidP="009365A4">
      <w:pPr>
        <w:spacing w:after="0" w:line="276" w:lineRule="auto"/>
        <w:rPr>
          <w:rFonts w:asciiTheme="minorHAnsi" w:hAnsiTheme="minorHAnsi" w:cstheme="minorHAnsi"/>
          <w:szCs w:val="24"/>
        </w:rPr>
      </w:pPr>
    </w:p>
    <w:p w14:paraId="2FE0A72F" w14:textId="77777777" w:rsidR="009365A4" w:rsidRPr="00EE0817" w:rsidRDefault="009365A4" w:rsidP="00FE276F">
      <w:pPr>
        <w:numPr>
          <w:ilvl w:val="1"/>
          <w:numId w:val="40"/>
        </w:numPr>
        <w:spacing w:after="0" w:line="276" w:lineRule="auto"/>
        <w:ind w:left="899" w:hanging="333"/>
        <w:jc w:val="both"/>
        <w:rPr>
          <w:rFonts w:asciiTheme="minorHAnsi" w:hAnsiTheme="minorHAnsi" w:cstheme="minorHAnsi"/>
          <w:szCs w:val="24"/>
        </w:rPr>
      </w:pPr>
      <w:r w:rsidRPr="00EE0817">
        <w:rPr>
          <w:rFonts w:asciiTheme="minorHAnsi" w:hAnsiTheme="minorHAnsi" w:cstheme="minorHAnsi"/>
          <w:szCs w:val="24"/>
        </w:rPr>
        <w:t xml:space="preserve">Identificar el daño cuya </w:t>
      </w:r>
      <w:proofErr w:type="spellStart"/>
      <w:r w:rsidRPr="00EE0817">
        <w:rPr>
          <w:rFonts w:asciiTheme="minorHAnsi" w:hAnsiTheme="minorHAnsi" w:cstheme="minorHAnsi"/>
          <w:szCs w:val="24"/>
        </w:rPr>
        <w:t>irreparabilidad</w:t>
      </w:r>
      <w:proofErr w:type="spellEnd"/>
      <w:r w:rsidRPr="00EE0817">
        <w:rPr>
          <w:rFonts w:asciiTheme="minorHAnsi" w:hAnsiTheme="minorHAnsi" w:cstheme="minorHAnsi"/>
          <w:szCs w:val="24"/>
        </w:rPr>
        <w:t xml:space="preserve"> se pretenda evitar. </w:t>
      </w:r>
    </w:p>
    <w:p w14:paraId="587A9408" w14:textId="77777777" w:rsidR="009365A4" w:rsidRPr="00EE0817" w:rsidRDefault="009365A4" w:rsidP="009365A4">
      <w:pPr>
        <w:spacing w:after="0" w:line="276" w:lineRule="auto"/>
        <w:rPr>
          <w:rFonts w:asciiTheme="minorHAnsi" w:hAnsiTheme="minorHAnsi" w:cstheme="minorHAnsi"/>
          <w:szCs w:val="24"/>
        </w:rPr>
      </w:pPr>
    </w:p>
    <w:p w14:paraId="718DEE90" w14:textId="77777777" w:rsidR="009365A4" w:rsidRPr="00EE0817" w:rsidRDefault="009365A4" w:rsidP="00FE276F">
      <w:pPr>
        <w:numPr>
          <w:ilvl w:val="0"/>
          <w:numId w:val="40"/>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Cuando las solicitudes sean presentadas ante los órganos desconcentrados y la materia de la petición verse sobre la presunta colocación de propaganda fija a través de pintas de bardas, espectaculares, así como cualquier otra diferente a radio y televisión el órgano desconcentrado correspondiente determinara la investigación conducente sobre la petición de mérito, o conforme a lo dispuesto en el artículo 190 del Código.  </w:t>
      </w:r>
    </w:p>
    <w:p w14:paraId="6D060D96" w14:textId="77777777" w:rsidR="009365A4" w:rsidRPr="00EE0817" w:rsidRDefault="009365A4" w:rsidP="009365A4">
      <w:pPr>
        <w:spacing w:after="0" w:line="276" w:lineRule="auto"/>
        <w:ind w:left="235"/>
        <w:rPr>
          <w:rFonts w:asciiTheme="minorHAnsi" w:hAnsiTheme="minorHAnsi" w:cstheme="minorHAnsi"/>
          <w:szCs w:val="24"/>
        </w:rPr>
      </w:pPr>
    </w:p>
    <w:p w14:paraId="1C441653"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39. </w:t>
      </w:r>
    </w:p>
    <w:p w14:paraId="7B19381A"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De la notoria improcedencia. </w:t>
      </w:r>
    </w:p>
    <w:p w14:paraId="118A485E" w14:textId="77777777" w:rsidR="009365A4" w:rsidRPr="00EE0817" w:rsidRDefault="009365A4" w:rsidP="00FE276F">
      <w:pPr>
        <w:numPr>
          <w:ilvl w:val="0"/>
          <w:numId w:val="41"/>
        </w:numPr>
        <w:spacing w:after="0" w:line="276" w:lineRule="auto"/>
        <w:ind w:hanging="223"/>
        <w:jc w:val="both"/>
        <w:rPr>
          <w:rFonts w:asciiTheme="minorHAnsi" w:hAnsiTheme="minorHAnsi" w:cstheme="minorHAnsi"/>
          <w:szCs w:val="24"/>
        </w:rPr>
      </w:pPr>
      <w:r w:rsidRPr="00EE0817">
        <w:rPr>
          <w:rFonts w:asciiTheme="minorHAnsi" w:hAnsiTheme="minorHAnsi" w:cstheme="minorHAnsi"/>
          <w:szCs w:val="24"/>
        </w:rPr>
        <w:t xml:space="preserve">La solicitud de adoptar medidas cautelares será notoriamente improcedente, cuando: </w:t>
      </w:r>
    </w:p>
    <w:p w14:paraId="0106E8A3" w14:textId="77777777" w:rsidR="009365A4" w:rsidRPr="00EE0817" w:rsidRDefault="009365A4" w:rsidP="009365A4">
      <w:pPr>
        <w:spacing w:after="0" w:line="276" w:lineRule="auto"/>
        <w:ind w:left="223"/>
        <w:rPr>
          <w:rFonts w:asciiTheme="minorHAnsi" w:hAnsiTheme="minorHAnsi" w:cstheme="minorHAnsi"/>
          <w:szCs w:val="24"/>
        </w:rPr>
      </w:pPr>
    </w:p>
    <w:p w14:paraId="01176852" w14:textId="77777777" w:rsidR="009365A4" w:rsidRPr="00EE0817" w:rsidRDefault="009365A4" w:rsidP="00FE276F">
      <w:pPr>
        <w:numPr>
          <w:ilvl w:val="1"/>
          <w:numId w:val="41"/>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 solicitud no se formule conforme a lo señalado en el párrafo 4 del artículo anterior; </w:t>
      </w:r>
    </w:p>
    <w:p w14:paraId="7A09C09E" w14:textId="77777777" w:rsidR="009365A4" w:rsidRPr="00EE0817" w:rsidRDefault="009365A4" w:rsidP="009365A4">
      <w:pPr>
        <w:spacing w:after="0" w:line="276" w:lineRule="auto"/>
        <w:rPr>
          <w:rFonts w:asciiTheme="minorHAnsi" w:hAnsiTheme="minorHAnsi" w:cstheme="minorHAnsi"/>
          <w:szCs w:val="24"/>
        </w:rPr>
      </w:pPr>
    </w:p>
    <w:p w14:paraId="632F66E4" w14:textId="77777777" w:rsidR="009365A4" w:rsidRPr="00EE0817" w:rsidRDefault="009365A4" w:rsidP="00FE276F">
      <w:pPr>
        <w:numPr>
          <w:ilvl w:val="1"/>
          <w:numId w:val="41"/>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De la investigación preliminar realizada no se deriven elementos de los que pueda inferirse siquiera indiciariamente, la probable comisión de los hechos e infracciones denunciadas que hagan necesaria la adopción de una medida cautelar;</w:t>
      </w:r>
    </w:p>
    <w:p w14:paraId="2C8B234E" w14:textId="77777777" w:rsidR="009365A4" w:rsidRPr="00EE0817" w:rsidRDefault="009365A4" w:rsidP="009365A4">
      <w:pPr>
        <w:spacing w:after="0" w:line="276" w:lineRule="auto"/>
        <w:rPr>
          <w:rFonts w:asciiTheme="minorHAnsi" w:hAnsiTheme="minorHAnsi" w:cstheme="minorHAnsi"/>
          <w:szCs w:val="24"/>
        </w:rPr>
      </w:pPr>
      <w:r w:rsidRPr="00EE0817">
        <w:rPr>
          <w:rFonts w:asciiTheme="minorHAnsi" w:hAnsiTheme="minorHAnsi" w:cstheme="minorHAnsi"/>
          <w:szCs w:val="24"/>
        </w:rPr>
        <w:t xml:space="preserve"> </w:t>
      </w:r>
    </w:p>
    <w:p w14:paraId="70D61F14" w14:textId="77777777" w:rsidR="009365A4" w:rsidRPr="00EE0817" w:rsidRDefault="009365A4" w:rsidP="00FE276F">
      <w:pPr>
        <w:numPr>
          <w:ilvl w:val="1"/>
          <w:numId w:val="41"/>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Del análisis de los hechos o de la investigación preliminar, se observe que se trata de actos consumados, irreparables o futuros de realización incierta, y </w:t>
      </w:r>
    </w:p>
    <w:p w14:paraId="617347DC" w14:textId="77777777" w:rsidR="009365A4" w:rsidRPr="00EE0817" w:rsidRDefault="009365A4" w:rsidP="009365A4">
      <w:pPr>
        <w:spacing w:after="0" w:line="276" w:lineRule="auto"/>
        <w:rPr>
          <w:rFonts w:asciiTheme="minorHAnsi" w:hAnsiTheme="minorHAnsi" w:cstheme="minorHAnsi"/>
          <w:szCs w:val="24"/>
        </w:rPr>
      </w:pPr>
    </w:p>
    <w:p w14:paraId="1E98BE08" w14:textId="77777777" w:rsidR="009365A4" w:rsidRPr="00EE0817" w:rsidRDefault="009365A4" w:rsidP="00FE276F">
      <w:pPr>
        <w:numPr>
          <w:ilvl w:val="1"/>
          <w:numId w:val="41"/>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Cuando ya exista pronunciamiento de la Comisión respecto de la propaganda materia de la solicitud. </w:t>
      </w:r>
    </w:p>
    <w:p w14:paraId="64BEFD17" w14:textId="77777777" w:rsidR="009365A4" w:rsidRPr="00EE0817" w:rsidRDefault="009365A4" w:rsidP="009365A4">
      <w:pPr>
        <w:pStyle w:val="Prrafodelista"/>
        <w:rPr>
          <w:rFonts w:asciiTheme="minorHAnsi" w:hAnsiTheme="minorHAnsi" w:cstheme="minorHAnsi"/>
          <w:szCs w:val="24"/>
        </w:rPr>
      </w:pPr>
    </w:p>
    <w:p w14:paraId="0E004070" w14:textId="77777777" w:rsidR="009365A4" w:rsidRPr="00EE0817" w:rsidRDefault="009365A4" w:rsidP="00FE276F">
      <w:pPr>
        <w:numPr>
          <w:ilvl w:val="0"/>
          <w:numId w:val="41"/>
        </w:numPr>
        <w:spacing w:after="0" w:line="276" w:lineRule="auto"/>
        <w:ind w:hanging="223"/>
        <w:jc w:val="both"/>
        <w:rPr>
          <w:rFonts w:asciiTheme="minorHAnsi" w:hAnsiTheme="minorHAnsi" w:cstheme="minorHAnsi"/>
          <w:szCs w:val="24"/>
        </w:rPr>
      </w:pPr>
      <w:r w:rsidRPr="00EE0817">
        <w:rPr>
          <w:rFonts w:asciiTheme="minorHAnsi" w:hAnsiTheme="minorHAnsi" w:cstheme="minorHAnsi"/>
          <w:szCs w:val="24"/>
        </w:rPr>
        <w:t xml:space="preserve">En los casos de notoria improcedencia previstos en las fracciones 1 y IV anteriores, la Dirección, efectuando una valoración preliminar al respecto, podrá desechar la solicitud sin mayor trámite, lo que notificará por oficio al Presidente de la Comisión, y al solicitante de manera personal. </w:t>
      </w:r>
    </w:p>
    <w:p w14:paraId="3AB4BD70" w14:textId="77777777" w:rsidR="009365A4" w:rsidRPr="00EE0817" w:rsidRDefault="009365A4" w:rsidP="009365A4">
      <w:pPr>
        <w:spacing w:after="0" w:line="276" w:lineRule="auto"/>
        <w:ind w:left="223"/>
        <w:rPr>
          <w:rFonts w:asciiTheme="minorHAnsi" w:hAnsiTheme="minorHAnsi" w:cstheme="minorHAnsi"/>
          <w:szCs w:val="24"/>
        </w:rPr>
      </w:pPr>
    </w:p>
    <w:p w14:paraId="42D446BB"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lastRenderedPageBreak/>
        <w:t xml:space="preserve">Artículo 40.  </w:t>
      </w:r>
    </w:p>
    <w:p w14:paraId="64AA53FD"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Del trámite. </w:t>
      </w:r>
    </w:p>
    <w:p w14:paraId="75650BDD" w14:textId="77777777" w:rsidR="009365A4" w:rsidRPr="00EE0817" w:rsidRDefault="009365A4" w:rsidP="00FE276F">
      <w:pPr>
        <w:numPr>
          <w:ilvl w:val="0"/>
          <w:numId w:val="4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Si la solicitud de adoptar medidas cautelares no actualiza una causal de notoria improcedencia, la Dirección, una vez que en su caso haya realizado las diligencias conducentes y después de haber admitido la queja o denuncia, la remitirá inmediatamente con las constancias recabadas y un proyecto de Acuerdo a la Comisión para que ésta resuelva en un plazo de veinticuatro horas. </w:t>
      </w:r>
    </w:p>
    <w:p w14:paraId="40852043" w14:textId="77777777" w:rsidR="009365A4" w:rsidRPr="00EE0817" w:rsidRDefault="009365A4" w:rsidP="009365A4">
      <w:pPr>
        <w:spacing w:after="0" w:line="276" w:lineRule="auto"/>
        <w:ind w:left="10"/>
        <w:rPr>
          <w:rFonts w:asciiTheme="minorHAnsi" w:hAnsiTheme="minorHAnsi" w:cstheme="minorHAnsi"/>
          <w:szCs w:val="24"/>
        </w:rPr>
      </w:pPr>
    </w:p>
    <w:p w14:paraId="4E33714C" w14:textId="77777777" w:rsidR="009365A4" w:rsidRPr="00EE0817" w:rsidRDefault="009365A4" w:rsidP="00FE276F">
      <w:pPr>
        <w:numPr>
          <w:ilvl w:val="0"/>
          <w:numId w:val="4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El Acuerdo que ordene la adopción de medidas cautelares deberá contener las consideraciones fundadas y motivadas acerca de: </w:t>
      </w:r>
    </w:p>
    <w:p w14:paraId="268E4AFA" w14:textId="77777777" w:rsidR="009365A4" w:rsidRPr="00EE0817" w:rsidRDefault="009365A4" w:rsidP="009365A4">
      <w:pPr>
        <w:spacing w:after="0" w:line="276" w:lineRule="auto"/>
        <w:rPr>
          <w:rFonts w:asciiTheme="minorHAnsi" w:hAnsiTheme="minorHAnsi" w:cstheme="minorHAnsi"/>
          <w:szCs w:val="24"/>
        </w:rPr>
      </w:pPr>
    </w:p>
    <w:p w14:paraId="3BDF0E8B" w14:textId="77777777" w:rsidR="009365A4" w:rsidRPr="00EE0817" w:rsidRDefault="009365A4" w:rsidP="00FE276F">
      <w:pPr>
        <w:numPr>
          <w:ilvl w:val="1"/>
          <w:numId w:val="42"/>
        </w:numPr>
        <w:spacing w:after="0" w:line="276" w:lineRule="auto"/>
        <w:ind w:hanging="180"/>
        <w:jc w:val="both"/>
        <w:rPr>
          <w:rFonts w:asciiTheme="minorHAnsi" w:hAnsiTheme="minorHAnsi" w:cstheme="minorHAnsi"/>
          <w:szCs w:val="24"/>
        </w:rPr>
      </w:pPr>
      <w:r w:rsidRPr="00EE0817">
        <w:rPr>
          <w:rFonts w:asciiTheme="minorHAnsi" w:hAnsiTheme="minorHAnsi" w:cstheme="minorHAnsi"/>
          <w:szCs w:val="24"/>
        </w:rPr>
        <w:t xml:space="preserve">La prevención de daños irreparables en las contiendas electorales, y </w:t>
      </w:r>
    </w:p>
    <w:p w14:paraId="773DCD66" w14:textId="77777777" w:rsidR="009365A4" w:rsidRPr="00EE0817" w:rsidRDefault="009365A4" w:rsidP="009365A4">
      <w:pPr>
        <w:spacing w:after="0" w:line="276" w:lineRule="auto"/>
        <w:ind w:left="746"/>
        <w:rPr>
          <w:rFonts w:asciiTheme="minorHAnsi" w:hAnsiTheme="minorHAnsi" w:cstheme="minorHAnsi"/>
          <w:szCs w:val="24"/>
        </w:rPr>
      </w:pPr>
    </w:p>
    <w:p w14:paraId="18FDB945" w14:textId="77777777" w:rsidR="009365A4" w:rsidRPr="00EE0817" w:rsidRDefault="009365A4" w:rsidP="00FE276F">
      <w:pPr>
        <w:numPr>
          <w:ilvl w:val="1"/>
          <w:numId w:val="42"/>
        </w:numPr>
        <w:spacing w:after="0" w:line="276" w:lineRule="auto"/>
        <w:ind w:hanging="180"/>
        <w:jc w:val="both"/>
        <w:rPr>
          <w:rFonts w:asciiTheme="minorHAnsi" w:hAnsiTheme="minorHAnsi" w:cstheme="minorHAnsi"/>
          <w:szCs w:val="24"/>
        </w:rPr>
      </w:pPr>
      <w:r w:rsidRPr="00EE0817">
        <w:rPr>
          <w:rFonts w:asciiTheme="minorHAnsi" w:hAnsiTheme="minorHAnsi" w:cstheme="minorHAnsi"/>
          <w:szCs w:val="24"/>
        </w:rPr>
        <w:t xml:space="preserve">El cese de cualquier acto o hecho que pueda entrañar una violación o afectación a los principios rectores o bienes jurídicos tutelados en materia electoral. </w:t>
      </w:r>
    </w:p>
    <w:p w14:paraId="58B93F3E" w14:textId="77777777" w:rsidR="009365A4" w:rsidRPr="00EE0817" w:rsidRDefault="009365A4" w:rsidP="009365A4">
      <w:pPr>
        <w:spacing w:after="0" w:line="276" w:lineRule="auto"/>
        <w:rPr>
          <w:rFonts w:asciiTheme="minorHAnsi" w:hAnsiTheme="minorHAnsi" w:cstheme="minorHAnsi"/>
          <w:szCs w:val="24"/>
        </w:rPr>
      </w:pPr>
    </w:p>
    <w:p w14:paraId="55BC09AF" w14:textId="77777777" w:rsidR="009365A4" w:rsidRPr="00EE0817" w:rsidRDefault="009365A4" w:rsidP="00FE276F">
      <w:pPr>
        <w:numPr>
          <w:ilvl w:val="0"/>
          <w:numId w:val="4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El acuerdo en que se determine la adopción de medidas cautelares establecerá la suspensión inmediata de los hechos materia de la misma, otorgando en su caso un plazo no mayor a 48 horas atendiendo la naturaleza del acto para que los sujetos obligados la atiendan. </w:t>
      </w:r>
    </w:p>
    <w:p w14:paraId="29CC6873" w14:textId="77777777" w:rsidR="009365A4" w:rsidRPr="00EE0817" w:rsidRDefault="009365A4" w:rsidP="009365A4">
      <w:pPr>
        <w:spacing w:after="0" w:line="276" w:lineRule="auto"/>
        <w:ind w:left="10"/>
        <w:rPr>
          <w:rFonts w:asciiTheme="minorHAnsi" w:hAnsiTheme="minorHAnsi" w:cstheme="minorHAnsi"/>
          <w:szCs w:val="24"/>
        </w:rPr>
      </w:pPr>
    </w:p>
    <w:p w14:paraId="21CFD082" w14:textId="77777777" w:rsidR="009365A4" w:rsidRPr="00EE0817" w:rsidRDefault="009365A4" w:rsidP="00FE276F">
      <w:pPr>
        <w:numPr>
          <w:ilvl w:val="0"/>
          <w:numId w:val="4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El acuerdo por el que se declare procedente la adopción de una medida cautelar se deberá notificar a las partes, en términos de lo establecido en la normativa aplicable. </w:t>
      </w:r>
    </w:p>
    <w:p w14:paraId="3C7EBEB4" w14:textId="77777777" w:rsidR="009365A4" w:rsidRPr="00EE0817" w:rsidRDefault="009365A4" w:rsidP="009365A4">
      <w:pPr>
        <w:spacing w:after="0" w:line="276" w:lineRule="auto"/>
        <w:rPr>
          <w:rFonts w:asciiTheme="minorHAnsi" w:hAnsiTheme="minorHAnsi" w:cstheme="minorHAnsi"/>
          <w:szCs w:val="24"/>
        </w:rPr>
      </w:pPr>
    </w:p>
    <w:p w14:paraId="6566D10F"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41. </w:t>
      </w:r>
    </w:p>
    <w:p w14:paraId="346F2C34"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Del incumplimiento. </w:t>
      </w:r>
    </w:p>
    <w:p w14:paraId="27FF951E" w14:textId="77777777" w:rsidR="009365A4" w:rsidRPr="00EE0817" w:rsidRDefault="009365A4" w:rsidP="00FE276F">
      <w:pPr>
        <w:numPr>
          <w:ilvl w:val="0"/>
          <w:numId w:val="43"/>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Cuando la Dirección tenga conocimiento del probable incumplimiento de alguna medida cautelar ordenada por la Comisión, dará inicio a un nuevo procedimiento para la investigación de estos hechos, o los podrá considerar dentro de la misma investigación, o bien, podrá imponer el medio de apremio que estime suficiente para lograr el cumplimiento de la medida ordenada. </w:t>
      </w:r>
    </w:p>
    <w:p w14:paraId="13086BA7" w14:textId="77777777" w:rsidR="009365A4" w:rsidRPr="00EE0817" w:rsidRDefault="009365A4" w:rsidP="009365A4">
      <w:pPr>
        <w:spacing w:after="0" w:line="276" w:lineRule="auto"/>
        <w:ind w:left="10"/>
        <w:rPr>
          <w:rFonts w:asciiTheme="minorHAnsi" w:hAnsiTheme="minorHAnsi" w:cstheme="minorHAnsi"/>
          <w:szCs w:val="24"/>
        </w:rPr>
      </w:pPr>
    </w:p>
    <w:p w14:paraId="4516B1A5" w14:textId="77777777" w:rsidR="009365A4" w:rsidRPr="00EE0817" w:rsidRDefault="009365A4" w:rsidP="00FE276F">
      <w:pPr>
        <w:numPr>
          <w:ilvl w:val="0"/>
          <w:numId w:val="43"/>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lastRenderedPageBreak/>
        <w:t>Para tales fines, los órganos y áreas del Instituto darán seguimiento al cumplimiento de las medidas cautelares ordenadas, e informarán a</w:t>
      </w:r>
      <w:r w:rsidR="00261A19" w:rsidRPr="00EE0817">
        <w:rPr>
          <w:rFonts w:asciiTheme="minorHAnsi" w:hAnsiTheme="minorHAnsi" w:cstheme="minorHAnsi"/>
          <w:szCs w:val="24"/>
        </w:rPr>
        <w:t xml:space="preserve"> </w:t>
      </w:r>
      <w:r w:rsidRPr="00EE0817">
        <w:rPr>
          <w:rFonts w:asciiTheme="minorHAnsi" w:hAnsiTheme="minorHAnsi" w:cstheme="minorHAnsi"/>
          <w:szCs w:val="24"/>
        </w:rPr>
        <w:t>l</w:t>
      </w:r>
      <w:r w:rsidR="00261A19" w:rsidRPr="00EE0817">
        <w:rPr>
          <w:rFonts w:asciiTheme="minorHAnsi" w:hAnsiTheme="minorHAnsi" w:cstheme="minorHAnsi"/>
          <w:szCs w:val="24"/>
        </w:rPr>
        <w:t>a</w:t>
      </w:r>
      <w:r w:rsidRPr="00EE0817">
        <w:rPr>
          <w:rFonts w:asciiTheme="minorHAnsi" w:hAnsiTheme="minorHAnsi" w:cstheme="minorHAnsi"/>
          <w:szCs w:val="24"/>
        </w:rPr>
        <w:t xml:space="preserve"> Secretar</w:t>
      </w:r>
      <w:r w:rsidR="00261A19" w:rsidRPr="00EE0817">
        <w:rPr>
          <w:rFonts w:asciiTheme="minorHAnsi" w:hAnsiTheme="minorHAnsi" w:cstheme="minorHAnsi"/>
          <w:szCs w:val="24"/>
        </w:rPr>
        <w:t>ía</w:t>
      </w:r>
      <w:r w:rsidRPr="00EE0817">
        <w:rPr>
          <w:rFonts w:asciiTheme="minorHAnsi" w:hAnsiTheme="minorHAnsi" w:cstheme="minorHAnsi"/>
          <w:szCs w:val="24"/>
        </w:rPr>
        <w:t xml:space="preserve"> y a</w:t>
      </w:r>
      <w:r w:rsidR="00261A19" w:rsidRPr="00EE0817">
        <w:rPr>
          <w:rFonts w:asciiTheme="minorHAnsi" w:hAnsiTheme="minorHAnsi" w:cstheme="minorHAnsi"/>
          <w:szCs w:val="24"/>
        </w:rPr>
        <w:t xml:space="preserve"> </w:t>
      </w:r>
      <w:r w:rsidRPr="00EE0817">
        <w:rPr>
          <w:rFonts w:asciiTheme="minorHAnsi" w:hAnsiTheme="minorHAnsi" w:cstheme="minorHAnsi"/>
          <w:szCs w:val="24"/>
        </w:rPr>
        <w:t>l</w:t>
      </w:r>
      <w:r w:rsidR="00261A19" w:rsidRPr="00EE0817">
        <w:rPr>
          <w:rFonts w:asciiTheme="minorHAnsi" w:hAnsiTheme="minorHAnsi" w:cstheme="minorHAnsi"/>
          <w:szCs w:val="24"/>
        </w:rPr>
        <w:t>a</w:t>
      </w:r>
      <w:r w:rsidRPr="00EE0817">
        <w:rPr>
          <w:rFonts w:asciiTheme="minorHAnsi" w:hAnsiTheme="minorHAnsi" w:cstheme="minorHAnsi"/>
          <w:szCs w:val="24"/>
        </w:rPr>
        <w:t xml:space="preserve"> Presiden</w:t>
      </w:r>
      <w:r w:rsidR="00261A19" w:rsidRPr="00EE0817">
        <w:rPr>
          <w:rFonts w:asciiTheme="minorHAnsi" w:hAnsiTheme="minorHAnsi" w:cstheme="minorHAnsi"/>
          <w:szCs w:val="24"/>
        </w:rPr>
        <w:t>cia</w:t>
      </w:r>
      <w:r w:rsidRPr="00EE0817">
        <w:rPr>
          <w:rFonts w:asciiTheme="minorHAnsi" w:hAnsiTheme="minorHAnsi" w:cstheme="minorHAnsi"/>
          <w:szCs w:val="24"/>
        </w:rPr>
        <w:t xml:space="preserve"> de la Comisión, de cualquier incumplimiento. </w:t>
      </w:r>
    </w:p>
    <w:p w14:paraId="12A9E7D4" w14:textId="77777777" w:rsidR="009365A4" w:rsidRPr="00EE0817" w:rsidRDefault="009365A4" w:rsidP="009365A4">
      <w:pPr>
        <w:spacing w:after="0" w:line="276" w:lineRule="auto"/>
        <w:rPr>
          <w:rFonts w:asciiTheme="minorHAnsi" w:hAnsiTheme="minorHAnsi" w:cstheme="minorHAnsi"/>
          <w:szCs w:val="24"/>
        </w:rPr>
      </w:pPr>
    </w:p>
    <w:p w14:paraId="1B2F5E2D"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42. </w:t>
      </w:r>
    </w:p>
    <w:p w14:paraId="033C93A2"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De las medidas cautelares tramitadas por los órganos desconcentrados </w:t>
      </w:r>
    </w:p>
    <w:p w14:paraId="45F85291" w14:textId="77777777" w:rsidR="009365A4" w:rsidRPr="00EE0817" w:rsidRDefault="009365A4" w:rsidP="00FE276F">
      <w:pPr>
        <w:numPr>
          <w:ilvl w:val="0"/>
          <w:numId w:val="44"/>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Los órganos desconcentrados dictarán las medidas cautelares pertinentes, para lo cual atenderán al procedimiento y plazos señalados en el presente capítulo. </w:t>
      </w:r>
    </w:p>
    <w:p w14:paraId="62845EAA" w14:textId="77777777" w:rsidR="009365A4" w:rsidRPr="00EE0817" w:rsidRDefault="009365A4" w:rsidP="009365A4">
      <w:pPr>
        <w:spacing w:after="0" w:line="276" w:lineRule="auto"/>
        <w:ind w:left="10"/>
        <w:rPr>
          <w:rFonts w:asciiTheme="minorHAnsi" w:hAnsiTheme="minorHAnsi" w:cstheme="minorHAnsi"/>
          <w:szCs w:val="24"/>
        </w:rPr>
      </w:pPr>
    </w:p>
    <w:p w14:paraId="0B30965F" w14:textId="77777777" w:rsidR="009365A4" w:rsidRPr="00EE0817" w:rsidRDefault="009365A4" w:rsidP="00FE276F">
      <w:pPr>
        <w:numPr>
          <w:ilvl w:val="0"/>
          <w:numId w:val="44"/>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Dentro de los Procesos Electorales Locales, el Presidente del Comité que reciba la denuncia, co</w:t>
      </w:r>
      <w:r w:rsidR="00261A19" w:rsidRPr="00EE0817">
        <w:rPr>
          <w:rFonts w:asciiTheme="minorHAnsi" w:hAnsiTheme="minorHAnsi" w:cstheme="minorHAnsi"/>
          <w:szCs w:val="24"/>
        </w:rPr>
        <w:t>n apoyo de la</w:t>
      </w:r>
      <w:r w:rsidRPr="00EE0817">
        <w:rPr>
          <w:rFonts w:asciiTheme="minorHAnsi" w:hAnsiTheme="minorHAnsi" w:cstheme="minorHAnsi"/>
          <w:szCs w:val="24"/>
        </w:rPr>
        <w:t xml:space="preserve"> Secretar</w:t>
      </w:r>
      <w:r w:rsidR="00261A19" w:rsidRPr="00EE0817">
        <w:rPr>
          <w:rFonts w:asciiTheme="minorHAnsi" w:hAnsiTheme="minorHAnsi" w:cstheme="minorHAnsi"/>
          <w:szCs w:val="24"/>
        </w:rPr>
        <w:t>ía</w:t>
      </w:r>
      <w:r w:rsidRPr="00EE0817">
        <w:rPr>
          <w:rFonts w:asciiTheme="minorHAnsi" w:hAnsiTheme="minorHAnsi" w:cstheme="minorHAnsi"/>
          <w:szCs w:val="24"/>
        </w:rPr>
        <w:t xml:space="preserve">, formulará el proyecto y lo propondrá al Comité que preside. </w:t>
      </w:r>
    </w:p>
    <w:p w14:paraId="62058297" w14:textId="77777777" w:rsidR="009365A4" w:rsidRDefault="009365A4" w:rsidP="00EE0817">
      <w:pPr>
        <w:spacing w:after="0" w:line="276" w:lineRule="auto"/>
        <w:ind w:left="10"/>
        <w:rPr>
          <w:rFonts w:asciiTheme="minorHAnsi" w:hAnsiTheme="minorHAnsi" w:cstheme="minorHAnsi"/>
          <w:szCs w:val="24"/>
        </w:rPr>
      </w:pPr>
    </w:p>
    <w:p w14:paraId="086FD105" w14:textId="77777777" w:rsidR="00EE0817" w:rsidRPr="00EE0817" w:rsidRDefault="00EE0817" w:rsidP="009365A4">
      <w:pPr>
        <w:spacing w:after="0" w:line="276" w:lineRule="auto"/>
        <w:rPr>
          <w:rFonts w:asciiTheme="minorHAnsi" w:hAnsiTheme="minorHAnsi" w:cstheme="minorHAnsi"/>
          <w:szCs w:val="24"/>
        </w:rPr>
      </w:pPr>
    </w:p>
    <w:p w14:paraId="44B27173" w14:textId="77777777" w:rsidR="009365A4" w:rsidRPr="00EE0817" w:rsidRDefault="009365A4" w:rsidP="009365A4">
      <w:pPr>
        <w:spacing w:after="0" w:line="276" w:lineRule="auto"/>
        <w:ind w:left="571" w:right="566"/>
        <w:jc w:val="center"/>
        <w:rPr>
          <w:rFonts w:asciiTheme="minorHAnsi" w:hAnsiTheme="minorHAnsi" w:cstheme="minorHAnsi"/>
          <w:szCs w:val="24"/>
        </w:rPr>
      </w:pPr>
      <w:r w:rsidRPr="00EE0817">
        <w:rPr>
          <w:rFonts w:asciiTheme="minorHAnsi" w:hAnsiTheme="minorHAnsi" w:cstheme="minorHAnsi"/>
          <w:b/>
          <w:szCs w:val="24"/>
        </w:rPr>
        <w:t xml:space="preserve">TÍTULO CUARTO </w:t>
      </w:r>
    </w:p>
    <w:p w14:paraId="0CB7314E" w14:textId="77777777" w:rsidR="009365A4" w:rsidRPr="00EE0817" w:rsidRDefault="009365A4" w:rsidP="009365A4">
      <w:pPr>
        <w:spacing w:after="0" w:line="276" w:lineRule="auto"/>
        <w:ind w:left="571" w:right="571"/>
        <w:jc w:val="center"/>
        <w:rPr>
          <w:rFonts w:asciiTheme="minorHAnsi" w:hAnsiTheme="minorHAnsi" w:cstheme="minorHAnsi"/>
          <w:szCs w:val="24"/>
        </w:rPr>
      </w:pPr>
      <w:r w:rsidRPr="00EE0817">
        <w:rPr>
          <w:rFonts w:asciiTheme="minorHAnsi" w:hAnsiTheme="minorHAnsi" w:cstheme="minorHAnsi"/>
          <w:b/>
          <w:szCs w:val="24"/>
        </w:rPr>
        <w:t xml:space="preserve">DEL PROCEDIMIENTO SANCIONADOR ORDINARIO </w:t>
      </w:r>
    </w:p>
    <w:p w14:paraId="6AEB3FB8" w14:textId="77777777" w:rsidR="009365A4" w:rsidRPr="00EE0817" w:rsidRDefault="009365A4" w:rsidP="009365A4">
      <w:pPr>
        <w:spacing w:after="0" w:line="276" w:lineRule="auto"/>
        <w:ind w:left="2888" w:right="2876"/>
        <w:jc w:val="center"/>
        <w:rPr>
          <w:rFonts w:asciiTheme="minorHAnsi" w:hAnsiTheme="minorHAnsi" w:cstheme="minorHAnsi"/>
          <w:b/>
          <w:szCs w:val="24"/>
        </w:rPr>
      </w:pPr>
    </w:p>
    <w:p w14:paraId="5DF8737F" w14:textId="77777777" w:rsidR="009365A4" w:rsidRPr="00EE0817" w:rsidRDefault="009365A4" w:rsidP="009365A4">
      <w:pPr>
        <w:spacing w:after="0" w:line="276" w:lineRule="auto"/>
        <w:ind w:left="2888" w:right="2876"/>
        <w:jc w:val="center"/>
        <w:rPr>
          <w:rFonts w:asciiTheme="minorHAnsi" w:hAnsiTheme="minorHAnsi" w:cstheme="minorHAnsi"/>
          <w:b/>
          <w:szCs w:val="24"/>
        </w:rPr>
      </w:pPr>
      <w:r w:rsidRPr="00EE0817">
        <w:rPr>
          <w:rFonts w:asciiTheme="minorHAnsi" w:hAnsiTheme="minorHAnsi" w:cstheme="minorHAnsi"/>
          <w:b/>
          <w:szCs w:val="24"/>
        </w:rPr>
        <w:t xml:space="preserve">CAPÍTULO I </w:t>
      </w:r>
    </w:p>
    <w:p w14:paraId="1F73C081" w14:textId="77777777" w:rsidR="009365A4" w:rsidRPr="00EE0817" w:rsidRDefault="009365A4" w:rsidP="009365A4">
      <w:pPr>
        <w:spacing w:after="0" w:line="276" w:lineRule="auto"/>
        <w:ind w:left="2888" w:right="2876"/>
        <w:jc w:val="center"/>
        <w:rPr>
          <w:rFonts w:asciiTheme="minorHAnsi" w:hAnsiTheme="minorHAnsi" w:cstheme="minorHAnsi"/>
          <w:b/>
          <w:szCs w:val="24"/>
        </w:rPr>
      </w:pPr>
      <w:r w:rsidRPr="00EE0817">
        <w:rPr>
          <w:rFonts w:asciiTheme="minorHAnsi" w:hAnsiTheme="minorHAnsi" w:cstheme="minorHAnsi"/>
          <w:b/>
          <w:szCs w:val="24"/>
        </w:rPr>
        <w:t xml:space="preserve">DISPOSICIONES ESPECIALES </w:t>
      </w:r>
    </w:p>
    <w:p w14:paraId="36ACE7E2" w14:textId="77777777" w:rsidR="009365A4" w:rsidRPr="00EE0817" w:rsidRDefault="009365A4" w:rsidP="009365A4">
      <w:pPr>
        <w:spacing w:after="0" w:line="276" w:lineRule="auto"/>
        <w:ind w:left="2888" w:right="2876"/>
        <w:jc w:val="center"/>
        <w:rPr>
          <w:rFonts w:asciiTheme="minorHAnsi" w:hAnsiTheme="minorHAnsi" w:cstheme="minorHAnsi"/>
          <w:szCs w:val="24"/>
        </w:rPr>
      </w:pPr>
    </w:p>
    <w:p w14:paraId="2248ACD5"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43. </w:t>
      </w:r>
    </w:p>
    <w:p w14:paraId="591B3827"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De la materia y procedencia. </w:t>
      </w:r>
    </w:p>
    <w:p w14:paraId="044602AB" w14:textId="77777777" w:rsidR="009365A4" w:rsidRPr="00EE0817" w:rsidRDefault="009365A4" w:rsidP="00FE276F">
      <w:pPr>
        <w:numPr>
          <w:ilvl w:val="0"/>
          <w:numId w:val="45"/>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El procedimiento para el conocimiento de faltas y aplicación de sanciones administrativas podrá iniciar a instancia de parte o de oficio, cuando cualquier órgano del Instituto tenga conocimiento de la comisión de conductas infractoras que no sean materia del procedimiento especial sancionador. </w:t>
      </w:r>
    </w:p>
    <w:p w14:paraId="0CE10D13" w14:textId="77777777" w:rsidR="009365A4" w:rsidRPr="00EE0817" w:rsidRDefault="009365A4" w:rsidP="009365A4">
      <w:pPr>
        <w:spacing w:after="0" w:line="276" w:lineRule="auto"/>
        <w:ind w:left="10"/>
        <w:rPr>
          <w:rFonts w:asciiTheme="minorHAnsi" w:hAnsiTheme="minorHAnsi" w:cstheme="minorHAnsi"/>
          <w:szCs w:val="24"/>
        </w:rPr>
      </w:pPr>
    </w:p>
    <w:p w14:paraId="30BF5929" w14:textId="77777777" w:rsidR="009365A4" w:rsidRPr="00EE0817" w:rsidRDefault="009365A4" w:rsidP="00FE276F">
      <w:pPr>
        <w:numPr>
          <w:ilvl w:val="0"/>
          <w:numId w:val="45"/>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 queja o denuncia podrá ser presentada por escrito, en forma oral o por medios de comunicación. </w:t>
      </w:r>
    </w:p>
    <w:p w14:paraId="37CC49C5" w14:textId="77777777" w:rsidR="009365A4" w:rsidRPr="00EE0817" w:rsidRDefault="009365A4" w:rsidP="009365A4">
      <w:pPr>
        <w:spacing w:after="0" w:line="276" w:lineRule="auto"/>
        <w:rPr>
          <w:rFonts w:asciiTheme="minorHAnsi" w:hAnsiTheme="minorHAnsi" w:cstheme="minorHAnsi"/>
          <w:szCs w:val="24"/>
        </w:rPr>
      </w:pPr>
    </w:p>
    <w:p w14:paraId="3336D62C" w14:textId="77777777" w:rsidR="009365A4" w:rsidRPr="00EE0817" w:rsidRDefault="009365A4" w:rsidP="00FE276F">
      <w:pPr>
        <w:numPr>
          <w:ilvl w:val="0"/>
          <w:numId w:val="45"/>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Tratándose de las quejas o denuncias presentadas en forma oral, deberán presentar los siguientes requisitos: </w:t>
      </w:r>
    </w:p>
    <w:p w14:paraId="59C31406" w14:textId="77777777" w:rsidR="009365A4" w:rsidRPr="00EE0817" w:rsidRDefault="009365A4" w:rsidP="009365A4">
      <w:pPr>
        <w:pStyle w:val="Prrafodelista"/>
        <w:rPr>
          <w:rFonts w:asciiTheme="minorHAnsi" w:hAnsiTheme="minorHAnsi" w:cstheme="minorHAnsi"/>
          <w:szCs w:val="24"/>
        </w:rPr>
      </w:pPr>
    </w:p>
    <w:p w14:paraId="2BE4134E" w14:textId="77777777" w:rsidR="009365A4" w:rsidRPr="00EE0817" w:rsidRDefault="009365A4" w:rsidP="00FE276F">
      <w:pPr>
        <w:numPr>
          <w:ilvl w:val="0"/>
          <w:numId w:val="46"/>
        </w:numPr>
        <w:spacing w:after="0" w:line="276" w:lineRule="auto"/>
        <w:ind w:hanging="276"/>
        <w:jc w:val="both"/>
        <w:rPr>
          <w:rFonts w:asciiTheme="minorHAnsi" w:hAnsiTheme="minorHAnsi" w:cstheme="minorHAnsi"/>
          <w:szCs w:val="24"/>
        </w:rPr>
      </w:pPr>
      <w:r w:rsidRPr="00EE0817">
        <w:rPr>
          <w:rFonts w:asciiTheme="minorHAnsi" w:hAnsiTheme="minorHAnsi" w:cstheme="minorHAnsi"/>
          <w:szCs w:val="24"/>
        </w:rPr>
        <w:t xml:space="preserve">El denunciante deberá de acudir personalmente ante la Dirección o ante el Comité </w:t>
      </w:r>
    </w:p>
    <w:p w14:paraId="67C56B1B"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szCs w:val="24"/>
        </w:rPr>
        <w:lastRenderedPageBreak/>
        <w:t xml:space="preserve">Electoral Respectivo a presentar su denuncia; </w:t>
      </w:r>
    </w:p>
    <w:p w14:paraId="1BAAC77F" w14:textId="77777777" w:rsidR="009365A4" w:rsidRPr="00EE0817" w:rsidRDefault="009365A4" w:rsidP="009365A4">
      <w:pPr>
        <w:spacing w:after="0" w:line="276" w:lineRule="auto"/>
        <w:rPr>
          <w:rFonts w:asciiTheme="minorHAnsi" w:hAnsiTheme="minorHAnsi" w:cstheme="minorHAnsi"/>
          <w:szCs w:val="24"/>
        </w:rPr>
      </w:pPr>
    </w:p>
    <w:p w14:paraId="01B42111" w14:textId="77777777" w:rsidR="009365A4" w:rsidRPr="00EE0817" w:rsidRDefault="009365A4" w:rsidP="00FE276F">
      <w:pPr>
        <w:numPr>
          <w:ilvl w:val="0"/>
          <w:numId w:val="46"/>
        </w:numPr>
        <w:spacing w:after="0" w:line="276" w:lineRule="auto"/>
        <w:ind w:hanging="276"/>
        <w:jc w:val="both"/>
        <w:rPr>
          <w:rFonts w:asciiTheme="minorHAnsi" w:hAnsiTheme="minorHAnsi" w:cstheme="minorHAnsi"/>
          <w:szCs w:val="24"/>
        </w:rPr>
      </w:pPr>
      <w:r w:rsidRPr="00EE0817">
        <w:rPr>
          <w:rFonts w:asciiTheme="minorHAnsi" w:hAnsiTheme="minorHAnsi" w:cstheme="minorHAnsi"/>
          <w:szCs w:val="24"/>
        </w:rPr>
        <w:t xml:space="preserve">Deberá señalar domicilio para oír y recibir notificaciones; </w:t>
      </w:r>
    </w:p>
    <w:p w14:paraId="7665390D" w14:textId="77777777" w:rsidR="009365A4" w:rsidRPr="00EE0817" w:rsidRDefault="009365A4" w:rsidP="009365A4">
      <w:pPr>
        <w:spacing w:after="0" w:line="276" w:lineRule="auto"/>
        <w:ind w:left="276"/>
        <w:rPr>
          <w:rFonts w:asciiTheme="minorHAnsi" w:hAnsiTheme="minorHAnsi" w:cstheme="minorHAnsi"/>
          <w:szCs w:val="24"/>
        </w:rPr>
      </w:pPr>
    </w:p>
    <w:p w14:paraId="244AAA8D" w14:textId="77777777" w:rsidR="009365A4" w:rsidRPr="00EE0817" w:rsidRDefault="009365A4" w:rsidP="00FE276F">
      <w:pPr>
        <w:numPr>
          <w:ilvl w:val="0"/>
          <w:numId w:val="46"/>
        </w:numPr>
        <w:spacing w:after="0" w:line="276" w:lineRule="auto"/>
        <w:ind w:hanging="276"/>
        <w:jc w:val="both"/>
        <w:rPr>
          <w:rFonts w:asciiTheme="minorHAnsi" w:hAnsiTheme="minorHAnsi" w:cstheme="minorHAnsi"/>
          <w:szCs w:val="24"/>
        </w:rPr>
      </w:pPr>
      <w:r w:rsidRPr="00EE0817">
        <w:rPr>
          <w:rFonts w:asciiTheme="minorHAnsi" w:hAnsiTheme="minorHAnsi" w:cstheme="minorHAnsi"/>
          <w:szCs w:val="24"/>
        </w:rPr>
        <w:t xml:space="preserve">Deberá de exhibir documento oficial para acreditar su personería; </w:t>
      </w:r>
    </w:p>
    <w:p w14:paraId="5F7DB352" w14:textId="77777777" w:rsidR="009365A4" w:rsidRPr="00EE0817" w:rsidRDefault="009365A4" w:rsidP="009365A4">
      <w:pPr>
        <w:spacing w:after="0" w:line="276" w:lineRule="auto"/>
        <w:rPr>
          <w:rFonts w:asciiTheme="minorHAnsi" w:hAnsiTheme="minorHAnsi" w:cstheme="minorHAnsi"/>
          <w:szCs w:val="24"/>
        </w:rPr>
      </w:pPr>
    </w:p>
    <w:p w14:paraId="7455314B" w14:textId="77777777" w:rsidR="009365A4" w:rsidRPr="00EE0817" w:rsidRDefault="009365A4" w:rsidP="00FE276F">
      <w:pPr>
        <w:numPr>
          <w:ilvl w:val="0"/>
          <w:numId w:val="46"/>
        </w:numPr>
        <w:spacing w:after="0" w:line="276" w:lineRule="auto"/>
        <w:ind w:hanging="276"/>
        <w:jc w:val="both"/>
        <w:rPr>
          <w:rFonts w:asciiTheme="minorHAnsi" w:hAnsiTheme="minorHAnsi" w:cstheme="minorHAnsi"/>
          <w:szCs w:val="24"/>
        </w:rPr>
      </w:pPr>
      <w:r w:rsidRPr="00EE0817">
        <w:rPr>
          <w:rFonts w:asciiTheme="minorHAnsi" w:hAnsiTheme="minorHAnsi" w:cstheme="minorHAnsi"/>
          <w:szCs w:val="24"/>
        </w:rPr>
        <w:t xml:space="preserve">Narración expresa y clara de los hechos en que se basa la queja o denuncias y, de ser posible, los preceptos presuntamente violados; </w:t>
      </w:r>
    </w:p>
    <w:p w14:paraId="035108A7" w14:textId="77777777" w:rsidR="009365A4" w:rsidRPr="00EE0817" w:rsidRDefault="009365A4" w:rsidP="009365A4">
      <w:pPr>
        <w:spacing w:after="0" w:line="276" w:lineRule="auto"/>
        <w:rPr>
          <w:rFonts w:asciiTheme="minorHAnsi" w:hAnsiTheme="minorHAnsi" w:cstheme="minorHAnsi"/>
          <w:szCs w:val="24"/>
        </w:rPr>
      </w:pPr>
    </w:p>
    <w:p w14:paraId="56C5B2A0" w14:textId="77777777" w:rsidR="009365A4" w:rsidRPr="00EE0817" w:rsidRDefault="009365A4" w:rsidP="00FE276F">
      <w:pPr>
        <w:numPr>
          <w:ilvl w:val="0"/>
          <w:numId w:val="46"/>
        </w:numPr>
        <w:spacing w:after="0" w:line="276" w:lineRule="auto"/>
        <w:ind w:hanging="276"/>
        <w:jc w:val="both"/>
        <w:rPr>
          <w:rFonts w:asciiTheme="minorHAnsi" w:hAnsiTheme="minorHAnsi" w:cstheme="minorHAnsi"/>
          <w:szCs w:val="24"/>
        </w:rPr>
      </w:pPr>
      <w:r w:rsidRPr="00EE0817">
        <w:rPr>
          <w:rFonts w:asciiTheme="minorHAnsi" w:hAnsiTheme="minorHAnsi" w:cstheme="minorHAnsi"/>
          <w:szCs w:val="24"/>
        </w:rPr>
        <w:t xml:space="preserve">Ofrecer y aportar las pruebas con que cuente, relacionándolas con cada uno de los hechos. </w:t>
      </w:r>
    </w:p>
    <w:p w14:paraId="79629AA9" w14:textId="77777777" w:rsidR="009365A4" w:rsidRPr="00EE0817" w:rsidRDefault="009365A4" w:rsidP="009365A4">
      <w:pPr>
        <w:spacing w:after="0" w:line="276" w:lineRule="auto"/>
        <w:rPr>
          <w:rFonts w:asciiTheme="minorHAnsi" w:hAnsiTheme="minorHAnsi" w:cstheme="minorHAnsi"/>
          <w:szCs w:val="24"/>
        </w:rPr>
      </w:pPr>
      <w:r w:rsidRPr="00EE0817">
        <w:rPr>
          <w:rFonts w:asciiTheme="minorHAnsi" w:hAnsiTheme="minorHAnsi" w:cstheme="minorHAnsi"/>
          <w:szCs w:val="24"/>
        </w:rPr>
        <w:t xml:space="preserve"> </w:t>
      </w:r>
    </w:p>
    <w:p w14:paraId="56D443DF"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44. </w:t>
      </w:r>
    </w:p>
    <w:p w14:paraId="283CB33B" w14:textId="77777777" w:rsidR="009365A4" w:rsidRPr="00EE0817" w:rsidRDefault="009365A4" w:rsidP="009365A4">
      <w:pPr>
        <w:spacing w:after="0" w:line="276" w:lineRule="auto"/>
        <w:ind w:left="-5"/>
        <w:rPr>
          <w:rFonts w:asciiTheme="minorHAnsi" w:hAnsiTheme="minorHAnsi" w:cstheme="minorHAnsi"/>
          <w:szCs w:val="24"/>
        </w:rPr>
      </w:pPr>
      <w:proofErr w:type="spellStart"/>
      <w:r w:rsidRPr="00EE0817">
        <w:rPr>
          <w:rFonts w:asciiTheme="minorHAnsi" w:hAnsiTheme="minorHAnsi" w:cstheme="minorHAnsi"/>
          <w:b/>
          <w:szCs w:val="24"/>
        </w:rPr>
        <w:t>Desechamiento</w:t>
      </w:r>
      <w:proofErr w:type="spellEnd"/>
      <w:r w:rsidRPr="00EE0817">
        <w:rPr>
          <w:rFonts w:asciiTheme="minorHAnsi" w:hAnsiTheme="minorHAnsi" w:cstheme="minorHAnsi"/>
          <w:b/>
          <w:szCs w:val="24"/>
        </w:rPr>
        <w:t xml:space="preserve">, improcedencia y sobreseimiento en el procedimiento sancionador ordinario. </w:t>
      </w:r>
    </w:p>
    <w:p w14:paraId="3BB4A385" w14:textId="77777777" w:rsidR="009365A4" w:rsidRPr="00EE0817" w:rsidRDefault="009365A4" w:rsidP="00FE276F">
      <w:pPr>
        <w:numPr>
          <w:ilvl w:val="0"/>
          <w:numId w:val="47"/>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La queja o denuncia será desechada de plano, cuando: </w:t>
      </w:r>
    </w:p>
    <w:p w14:paraId="1BF1EAED" w14:textId="77777777" w:rsidR="009365A4" w:rsidRPr="00EE0817" w:rsidRDefault="009365A4" w:rsidP="009365A4">
      <w:pPr>
        <w:spacing w:after="0" w:line="276" w:lineRule="auto"/>
        <w:ind w:left="235"/>
        <w:rPr>
          <w:rFonts w:asciiTheme="minorHAnsi" w:hAnsiTheme="minorHAnsi" w:cstheme="minorHAnsi"/>
          <w:szCs w:val="24"/>
        </w:rPr>
      </w:pPr>
    </w:p>
    <w:p w14:paraId="2ACE561F" w14:textId="77777777" w:rsidR="009365A4" w:rsidRPr="00EE0817" w:rsidRDefault="009365A4" w:rsidP="00FE276F">
      <w:pPr>
        <w:numPr>
          <w:ilvl w:val="2"/>
          <w:numId w:val="50"/>
        </w:numPr>
        <w:spacing w:after="0" w:line="276" w:lineRule="auto"/>
        <w:ind w:hanging="334"/>
        <w:jc w:val="both"/>
        <w:rPr>
          <w:rFonts w:asciiTheme="minorHAnsi" w:hAnsiTheme="minorHAnsi" w:cstheme="minorHAnsi"/>
          <w:szCs w:val="24"/>
        </w:rPr>
      </w:pPr>
      <w:r w:rsidRPr="00EE0817">
        <w:rPr>
          <w:rFonts w:asciiTheme="minorHAnsi" w:hAnsiTheme="minorHAnsi" w:cstheme="minorHAnsi"/>
          <w:szCs w:val="24"/>
        </w:rPr>
        <w:t xml:space="preserve">El denunciado no se encuentre dentro de los sujetos previstos en el artículo 259 del Código; </w:t>
      </w:r>
    </w:p>
    <w:p w14:paraId="48CABCCD" w14:textId="77777777" w:rsidR="009365A4" w:rsidRPr="00EE0817" w:rsidRDefault="009365A4" w:rsidP="009365A4">
      <w:pPr>
        <w:spacing w:after="0" w:line="276" w:lineRule="auto"/>
        <w:ind w:left="900"/>
        <w:rPr>
          <w:rFonts w:asciiTheme="minorHAnsi" w:hAnsiTheme="minorHAnsi" w:cstheme="minorHAnsi"/>
          <w:szCs w:val="24"/>
        </w:rPr>
      </w:pPr>
    </w:p>
    <w:p w14:paraId="24B9E0A3" w14:textId="77777777" w:rsidR="009365A4" w:rsidRPr="00EE0817" w:rsidRDefault="009365A4" w:rsidP="00FE276F">
      <w:pPr>
        <w:numPr>
          <w:ilvl w:val="2"/>
          <w:numId w:val="50"/>
        </w:numPr>
        <w:spacing w:after="0" w:line="276" w:lineRule="auto"/>
        <w:ind w:hanging="334"/>
        <w:jc w:val="both"/>
        <w:rPr>
          <w:rFonts w:asciiTheme="minorHAnsi" w:hAnsiTheme="minorHAnsi" w:cstheme="minorHAnsi"/>
          <w:szCs w:val="24"/>
        </w:rPr>
      </w:pPr>
      <w:r w:rsidRPr="00EE0817">
        <w:rPr>
          <w:rFonts w:asciiTheme="minorHAnsi" w:hAnsiTheme="minorHAnsi" w:cstheme="minorHAnsi"/>
          <w:szCs w:val="24"/>
        </w:rPr>
        <w:t xml:space="preserve">Se actualice alguno de los supuestos establecidos en el artículo 300 del Código, y </w:t>
      </w:r>
    </w:p>
    <w:p w14:paraId="09EB90BB" w14:textId="77777777" w:rsidR="009365A4" w:rsidRPr="00EE0817" w:rsidRDefault="009365A4" w:rsidP="009365A4">
      <w:pPr>
        <w:spacing w:after="0" w:line="276" w:lineRule="auto"/>
        <w:rPr>
          <w:rFonts w:asciiTheme="minorHAnsi" w:hAnsiTheme="minorHAnsi" w:cstheme="minorHAnsi"/>
          <w:szCs w:val="24"/>
        </w:rPr>
      </w:pPr>
    </w:p>
    <w:p w14:paraId="2D1BFC4C" w14:textId="77777777" w:rsidR="009365A4" w:rsidRPr="00EE0817" w:rsidRDefault="009365A4" w:rsidP="00FE276F">
      <w:pPr>
        <w:numPr>
          <w:ilvl w:val="2"/>
          <w:numId w:val="50"/>
        </w:numPr>
        <w:spacing w:after="0" w:line="276" w:lineRule="auto"/>
        <w:ind w:hanging="334"/>
        <w:jc w:val="both"/>
        <w:rPr>
          <w:rFonts w:asciiTheme="minorHAnsi" w:hAnsiTheme="minorHAnsi" w:cstheme="minorHAnsi"/>
          <w:szCs w:val="24"/>
        </w:rPr>
      </w:pPr>
      <w:r w:rsidRPr="00EE0817">
        <w:rPr>
          <w:rFonts w:asciiTheme="minorHAnsi" w:hAnsiTheme="minorHAnsi" w:cstheme="minorHAnsi"/>
          <w:szCs w:val="24"/>
        </w:rPr>
        <w:t xml:space="preserve">Resulte frívola, de acuerdo con lo establecido en el artículo 272 del Código. </w:t>
      </w:r>
    </w:p>
    <w:p w14:paraId="25AAC973" w14:textId="77777777" w:rsidR="009365A4" w:rsidRPr="00EE0817" w:rsidRDefault="009365A4" w:rsidP="009365A4">
      <w:pPr>
        <w:spacing w:after="0" w:line="276" w:lineRule="auto"/>
        <w:rPr>
          <w:rFonts w:asciiTheme="minorHAnsi" w:hAnsiTheme="minorHAnsi" w:cstheme="minorHAnsi"/>
          <w:szCs w:val="24"/>
        </w:rPr>
      </w:pPr>
    </w:p>
    <w:p w14:paraId="23FF1274" w14:textId="77777777" w:rsidR="009365A4" w:rsidRPr="00EE0817" w:rsidRDefault="009365A4" w:rsidP="00FE276F">
      <w:pPr>
        <w:numPr>
          <w:ilvl w:val="1"/>
          <w:numId w:val="47"/>
        </w:numPr>
        <w:spacing w:after="0" w:line="276" w:lineRule="auto"/>
        <w:ind w:hanging="360"/>
        <w:jc w:val="both"/>
        <w:rPr>
          <w:rFonts w:asciiTheme="minorHAnsi" w:hAnsiTheme="minorHAnsi" w:cstheme="minorHAnsi"/>
          <w:szCs w:val="24"/>
        </w:rPr>
      </w:pPr>
      <w:r w:rsidRPr="00EE0817">
        <w:rPr>
          <w:rFonts w:asciiTheme="minorHAnsi" w:hAnsiTheme="minorHAnsi" w:cstheme="minorHAnsi"/>
          <w:szCs w:val="24"/>
        </w:rPr>
        <w:t xml:space="preserve">La Dirección remitirá el proyecto de </w:t>
      </w:r>
      <w:proofErr w:type="spellStart"/>
      <w:r w:rsidRPr="00EE0817">
        <w:rPr>
          <w:rFonts w:asciiTheme="minorHAnsi" w:hAnsiTheme="minorHAnsi" w:cstheme="minorHAnsi"/>
          <w:szCs w:val="24"/>
        </w:rPr>
        <w:t>desechamiento</w:t>
      </w:r>
      <w:proofErr w:type="spellEnd"/>
      <w:r w:rsidRPr="00EE0817">
        <w:rPr>
          <w:rFonts w:asciiTheme="minorHAnsi" w:hAnsiTheme="minorHAnsi" w:cstheme="minorHAnsi"/>
          <w:szCs w:val="24"/>
        </w:rPr>
        <w:t xml:space="preserve"> a la Comisión de Quejas y Denuncias para su valoración. </w:t>
      </w:r>
    </w:p>
    <w:p w14:paraId="0B739F2C" w14:textId="77777777" w:rsidR="009365A4" w:rsidRPr="00EE0817" w:rsidRDefault="009365A4" w:rsidP="009365A4">
      <w:pPr>
        <w:spacing w:after="0" w:line="276" w:lineRule="auto"/>
        <w:ind w:left="926"/>
        <w:rPr>
          <w:rFonts w:asciiTheme="minorHAnsi" w:hAnsiTheme="minorHAnsi" w:cstheme="minorHAnsi"/>
          <w:szCs w:val="24"/>
        </w:rPr>
      </w:pPr>
    </w:p>
    <w:p w14:paraId="6DAE02D8" w14:textId="77777777" w:rsidR="009365A4" w:rsidRPr="00EE0817" w:rsidRDefault="009365A4" w:rsidP="00FE276F">
      <w:pPr>
        <w:numPr>
          <w:ilvl w:val="1"/>
          <w:numId w:val="47"/>
        </w:numPr>
        <w:spacing w:after="0" w:line="276" w:lineRule="auto"/>
        <w:ind w:hanging="360"/>
        <w:jc w:val="both"/>
        <w:rPr>
          <w:rFonts w:asciiTheme="minorHAnsi" w:hAnsiTheme="minorHAnsi" w:cstheme="minorHAnsi"/>
          <w:szCs w:val="24"/>
        </w:rPr>
      </w:pPr>
      <w:proofErr w:type="gramStart"/>
      <w:r w:rsidRPr="00EE0817">
        <w:rPr>
          <w:rFonts w:asciiTheme="minorHAnsi" w:hAnsiTheme="minorHAnsi" w:cstheme="minorHAnsi"/>
          <w:szCs w:val="24"/>
        </w:rPr>
        <w:t>.En</w:t>
      </w:r>
      <w:proofErr w:type="gramEnd"/>
      <w:r w:rsidRPr="00EE0817">
        <w:rPr>
          <w:rFonts w:asciiTheme="minorHAnsi" w:hAnsiTheme="minorHAnsi" w:cstheme="minorHAnsi"/>
          <w:szCs w:val="24"/>
        </w:rPr>
        <w:t xml:space="preserve"> caso de </w:t>
      </w:r>
      <w:proofErr w:type="spellStart"/>
      <w:r w:rsidRPr="00EE0817">
        <w:rPr>
          <w:rFonts w:asciiTheme="minorHAnsi" w:hAnsiTheme="minorHAnsi" w:cstheme="minorHAnsi"/>
          <w:szCs w:val="24"/>
        </w:rPr>
        <w:t>desechamiento</w:t>
      </w:r>
      <w:proofErr w:type="spellEnd"/>
      <w:r w:rsidRPr="00EE0817">
        <w:rPr>
          <w:rFonts w:asciiTheme="minorHAnsi" w:hAnsiTheme="minorHAnsi" w:cstheme="minorHAnsi"/>
          <w:szCs w:val="24"/>
        </w:rPr>
        <w:t xml:space="preserve">, la Dirección notificará al denunciante su resolución, por el medio más expedito a su alcance dentro del plazo señalado en el artículo 29 del presente reglamento. </w:t>
      </w:r>
    </w:p>
    <w:p w14:paraId="47B00A96" w14:textId="77777777" w:rsidR="009365A4" w:rsidRPr="00EE0817" w:rsidRDefault="009365A4" w:rsidP="009365A4">
      <w:pPr>
        <w:spacing w:after="0" w:line="276" w:lineRule="auto"/>
        <w:rPr>
          <w:rFonts w:asciiTheme="minorHAnsi" w:hAnsiTheme="minorHAnsi" w:cstheme="minorHAnsi"/>
          <w:szCs w:val="24"/>
        </w:rPr>
      </w:pPr>
    </w:p>
    <w:p w14:paraId="4792E88B" w14:textId="77777777" w:rsidR="009365A4" w:rsidRPr="00EE0817" w:rsidRDefault="009365A4" w:rsidP="00FE276F">
      <w:pPr>
        <w:numPr>
          <w:ilvl w:val="0"/>
          <w:numId w:val="47"/>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La queja o denuncia será improcedente cuando: </w:t>
      </w:r>
    </w:p>
    <w:p w14:paraId="69F00458" w14:textId="77777777" w:rsidR="009365A4" w:rsidRPr="00EE0817" w:rsidRDefault="009365A4" w:rsidP="009365A4">
      <w:pPr>
        <w:spacing w:after="0" w:line="276" w:lineRule="auto"/>
        <w:ind w:left="235"/>
        <w:rPr>
          <w:rFonts w:asciiTheme="minorHAnsi" w:hAnsiTheme="minorHAnsi" w:cstheme="minorHAnsi"/>
          <w:szCs w:val="24"/>
        </w:rPr>
      </w:pPr>
    </w:p>
    <w:p w14:paraId="37E39ABB" w14:textId="77777777" w:rsidR="009365A4" w:rsidRPr="00EE0817" w:rsidRDefault="00E84B9C" w:rsidP="00FE276F">
      <w:pPr>
        <w:numPr>
          <w:ilvl w:val="2"/>
          <w:numId w:val="49"/>
        </w:numPr>
        <w:spacing w:after="0" w:line="276" w:lineRule="auto"/>
        <w:ind w:hanging="247"/>
        <w:jc w:val="both"/>
        <w:rPr>
          <w:rFonts w:asciiTheme="minorHAnsi" w:hAnsiTheme="minorHAnsi" w:cstheme="minorHAnsi"/>
          <w:szCs w:val="24"/>
        </w:rPr>
      </w:pPr>
      <w:r w:rsidRPr="00EE0817">
        <w:rPr>
          <w:rFonts w:asciiTheme="minorHAnsi" w:hAnsiTheme="minorHAnsi" w:cstheme="minorHAnsi"/>
          <w:szCs w:val="24"/>
        </w:rPr>
        <w:lastRenderedPageBreak/>
        <w:t xml:space="preserve">           </w:t>
      </w:r>
      <w:r w:rsidR="009365A4" w:rsidRPr="00EE0817">
        <w:rPr>
          <w:rFonts w:asciiTheme="minorHAnsi" w:hAnsiTheme="minorHAnsi" w:cstheme="minorHAnsi"/>
          <w:szCs w:val="24"/>
        </w:rPr>
        <w:t>Versen sobre presuntas violaciones a la normatividad interna de un partido político, y el quejoso o denunciante no acredite su pertenencia al partido de que se trate o su interés jurídico;</w:t>
      </w:r>
    </w:p>
    <w:p w14:paraId="31B3CDF4" w14:textId="77777777" w:rsidR="009365A4" w:rsidRPr="00EE0817" w:rsidRDefault="009365A4" w:rsidP="009365A4">
      <w:pPr>
        <w:spacing w:after="0" w:line="276" w:lineRule="auto"/>
        <w:ind w:left="813"/>
        <w:rPr>
          <w:rFonts w:asciiTheme="minorHAnsi" w:hAnsiTheme="minorHAnsi" w:cstheme="minorHAnsi"/>
          <w:szCs w:val="24"/>
        </w:rPr>
      </w:pPr>
    </w:p>
    <w:p w14:paraId="59F0D132" w14:textId="77777777" w:rsidR="009365A4" w:rsidRPr="00EE0817" w:rsidRDefault="00E84B9C" w:rsidP="00FE276F">
      <w:pPr>
        <w:numPr>
          <w:ilvl w:val="2"/>
          <w:numId w:val="49"/>
        </w:numPr>
        <w:spacing w:after="0" w:line="276" w:lineRule="auto"/>
        <w:ind w:hanging="247"/>
        <w:jc w:val="both"/>
        <w:rPr>
          <w:rFonts w:asciiTheme="minorHAnsi" w:hAnsiTheme="minorHAnsi" w:cstheme="minorHAnsi"/>
          <w:szCs w:val="24"/>
        </w:rPr>
      </w:pPr>
      <w:r w:rsidRPr="00EE0817">
        <w:rPr>
          <w:rFonts w:asciiTheme="minorHAnsi" w:hAnsiTheme="minorHAnsi" w:cstheme="minorHAnsi"/>
          <w:szCs w:val="24"/>
        </w:rPr>
        <w:t xml:space="preserve">            </w:t>
      </w:r>
      <w:r w:rsidR="009365A4" w:rsidRPr="00EE0817">
        <w:rPr>
          <w:rFonts w:asciiTheme="minorHAnsi" w:hAnsiTheme="minorHAnsi" w:cstheme="minorHAnsi"/>
          <w:szCs w:val="24"/>
        </w:rPr>
        <w:t xml:space="preserve">El quejoso o denunciante no agote previamente las instancias internas del partido denunciado si la queja o denuncia versa sobre presuntas violaciones a su normatividad interna; </w:t>
      </w:r>
    </w:p>
    <w:p w14:paraId="069656EA" w14:textId="77777777" w:rsidR="009365A4" w:rsidRPr="00EE0817" w:rsidRDefault="009365A4" w:rsidP="009365A4">
      <w:pPr>
        <w:spacing w:after="0" w:line="276" w:lineRule="auto"/>
        <w:rPr>
          <w:rFonts w:asciiTheme="minorHAnsi" w:hAnsiTheme="minorHAnsi" w:cstheme="minorHAnsi"/>
          <w:szCs w:val="24"/>
        </w:rPr>
      </w:pPr>
    </w:p>
    <w:p w14:paraId="50910A20" w14:textId="77777777" w:rsidR="009365A4" w:rsidRPr="00EE0817" w:rsidRDefault="009365A4" w:rsidP="00FE276F">
      <w:pPr>
        <w:numPr>
          <w:ilvl w:val="2"/>
          <w:numId w:val="49"/>
        </w:numPr>
        <w:spacing w:after="0" w:line="276" w:lineRule="auto"/>
        <w:ind w:hanging="247"/>
        <w:jc w:val="both"/>
        <w:rPr>
          <w:rFonts w:asciiTheme="minorHAnsi" w:hAnsiTheme="minorHAnsi" w:cstheme="minorHAnsi"/>
          <w:szCs w:val="24"/>
        </w:rPr>
      </w:pPr>
      <w:r w:rsidRPr="00EE0817">
        <w:rPr>
          <w:rFonts w:asciiTheme="minorHAnsi" w:hAnsiTheme="minorHAnsi" w:cstheme="minorHAnsi"/>
          <w:szCs w:val="24"/>
        </w:rPr>
        <w:t xml:space="preserve">Por actos o hechos imputados a la misma persona, que hayan sido materia de otra queja o denuncia, cuya resolución sea definitiva; </w:t>
      </w:r>
    </w:p>
    <w:p w14:paraId="673E5387" w14:textId="77777777" w:rsidR="009365A4" w:rsidRPr="00EE0817" w:rsidRDefault="009365A4" w:rsidP="009365A4">
      <w:pPr>
        <w:spacing w:after="0" w:line="276" w:lineRule="auto"/>
        <w:rPr>
          <w:rFonts w:asciiTheme="minorHAnsi" w:hAnsiTheme="minorHAnsi" w:cstheme="minorHAnsi"/>
          <w:szCs w:val="24"/>
        </w:rPr>
      </w:pPr>
    </w:p>
    <w:p w14:paraId="5D173D14" w14:textId="77777777" w:rsidR="009365A4" w:rsidRPr="00EE0817" w:rsidRDefault="009365A4" w:rsidP="00FE276F">
      <w:pPr>
        <w:numPr>
          <w:ilvl w:val="2"/>
          <w:numId w:val="49"/>
        </w:numPr>
        <w:spacing w:after="0" w:line="276" w:lineRule="auto"/>
        <w:ind w:hanging="247"/>
        <w:jc w:val="both"/>
        <w:rPr>
          <w:rFonts w:asciiTheme="minorHAnsi" w:hAnsiTheme="minorHAnsi" w:cstheme="minorHAnsi"/>
          <w:szCs w:val="24"/>
        </w:rPr>
      </w:pPr>
      <w:r w:rsidRPr="00EE0817">
        <w:rPr>
          <w:rFonts w:asciiTheme="minorHAnsi" w:hAnsiTheme="minorHAnsi" w:cstheme="minorHAnsi"/>
          <w:szCs w:val="24"/>
        </w:rPr>
        <w:t xml:space="preserve">El Instituto carezca de competencia para conocerlos, o cuando los actos, hechos u omisiones denunciados no constituyan violaciones a la normativa electoral. En este caso, se dará vista a la autoridad que resulte competente; </w:t>
      </w:r>
    </w:p>
    <w:p w14:paraId="5F8F1CB4" w14:textId="77777777" w:rsidR="009365A4" w:rsidRPr="00EE0817" w:rsidRDefault="009365A4" w:rsidP="009365A4">
      <w:pPr>
        <w:spacing w:after="0" w:line="276" w:lineRule="auto"/>
        <w:rPr>
          <w:rFonts w:asciiTheme="minorHAnsi" w:hAnsiTheme="minorHAnsi" w:cstheme="minorHAnsi"/>
          <w:szCs w:val="24"/>
        </w:rPr>
      </w:pPr>
    </w:p>
    <w:p w14:paraId="104D0993" w14:textId="77777777" w:rsidR="009365A4" w:rsidRPr="00EE0817" w:rsidRDefault="00E84B9C" w:rsidP="00FE276F">
      <w:pPr>
        <w:numPr>
          <w:ilvl w:val="2"/>
          <w:numId w:val="49"/>
        </w:numPr>
        <w:spacing w:after="0" w:line="276" w:lineRule="auto"/>
        <w:ind w:hanging="247"/>
        <w:jc w:val="both"/>
        <w:rPr>
          <w:rFonts w:asciiTheme="minorHAnsi" w:hAnsiTheme="minorHAnsi" w:cstheme="minorHAnsi"/>
          <w:szCs w:val="24"/>
        </w:rPr>
      </w:pPr>
      <w:r w:rsidRPr="00EE0817">
        <w:rPr>
          <w:rFonts w:asciiTheme="minorHAnsi" w:hAnsiTheme="minorHAnsi" w:cstheme="minorHAnsi"/>
          <w:szCs w:val="24"/>
        </w:rPr>
        <w:t xml:space="preserve">           </w:t>
      </w:r>
      <w:r w:rsidR="009365A4" w:rsidRPr="00EE0817">
        <w:rPr>
          <w:rFonts w:asciiTheme="minorHAnsi" w:hAnsiTheme="minorHAnsi" w:cstheme="minorHAnsi"/>
          <w:szCs w:val="24"/>
        </w:rPr>
        <w:t xml:space="preserve">Haya prescrito la facultad del Instituto para fincar responsabilidades, y </w:t>
      </w:r>
    </w:p>
    <w:p w14:paraId="7674FA41" w14:textId="77777777" w:rsidR="009365A4" w:rsidRPr="00EE0817" w:rsidRDefault="009365A4" w:rsidP="009365A4">
      <w:pPr>
        <w:spacing w:after="0" w:line="276" w:lineRule="auto"/>
        <w:rPr>
          <w:rFonts w:asciiTheme="minorHAnsi" w:hAnsiTheme="minorHAnsi" w:cstheme="minorHAnsi"/>
          <w:szCs w:val="24"/>
        </w:rPr>
      </w:pPr>
    </w:p>
    <w:p w14:paraId="00B1961D" w14:textId="77777777" w:rsidR="009365A4" w:rsidRPr="00EE0817" w:rsidRDefault="009365A4" w:rsidP="00FE276F">
      <w:pPr>
        <w:numPr>
          <w:ilvl w:val="2"/>
          <w:numId w:val="49"/>
        </w:numPr>
        <w:spacing w:after="0" w:line="276" w:lineRule="auto"/>
        <w:ind w:hanging="247"/>
        <w:jc w:val="both"/>
        <w:rPr>
          <w:rFonts w:asciiTheme="minorHAnsi" w:hAnsiTheme="minorHAnsi" w:cstheme="minorHAnsi"/>
          <w:szCs w:val="24"/>
        </w:rPr>
      </w:pPr>
      <w:r w:rsidRPr="00EE0817">
        <w:rPr>
          <w:rFonts w:asciiTheme="minorHAnsi" w:hAnsiTheme="minorHAnsi" w:cstheme="minorHAnsi"/>
          <w:szCs w:val="24"/>
        </w:rPr>
        <w:t xml:space="preserve">La imposibilidad de determinar al sujeto a quién atribuir la conducta denunciada, o este haya fallecido. </w:t>
      </w:r>
    </w:p>
    <w:p w14:paraId="37D88BCF" w14:textId="77777777" w:rsidR="009365A4" w:rsidRPr="00EE0817" w:rsidRDefault="009365A4" w:rsidP="009365A4">
      <w:pPr>
        <w:spacing w:after="0" w:line="276" w:lineRule="auto"/>
        <w:rPr>
          <w:rFonts w:asciiTheme="minorHAnsi" w:hAnsiTheme="minorHAnsi" w:cstheme="minorHAnsi"/>
          <w:szCs w:val="24"/>
        </w:rPr>
      </w:pPr>
    </w:p>
    <w:p w14:paraId="097863AA" w14:textId="77777777" w:rsidR="009365A4" w:rsidRPr="00EE0817" w:rsidRDefault="009365A4" w:rsidP="00FE276F">
      <w:pPr>
        <w:numPr>
          <w:ilvl w:val="0"/>
          <w:numId w:val="47"/>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Procederá el sobreseimiento de la queja o denuncia, cuando: </w:t>
      </w:r>
    </w:p>
    <w:p w14:paraId="6A941911" w14:textId="77777777" w:rsidR="009365A4" w:rsidRPr="00EE0817" w:rsidRDefault="009365A4" w:rsidP="009365A4">
      <w:pPr>
        <w:spacing w:after="0" w:line="276" w:lineRule="auto"/>
        <w:ind w:left="235"/>
        <w:rPr>
          <w:rFonts w:asciiTheme="minorHAnsi" w:hAnsiTheme="minorHAnsi" w:cstheme="minorHAnsi"/>
          <w:szCs w:val="24"/>
        </w:rPr>
      </w:pPr>
    </w:p>
    <w:p w14:paraId="4E9296BD" w14:textId="77777777" w:rsidR="009365A4" w:rsidRPr="00EE0817" w:rsidRDefault="00E84B9C" w:rsidP="00FE276F">
      <w:pPr>
        <w:numPr>
          <w:ilvl w:val="2"/>
          <w:numId w:val="48"/>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             </w:t>
      </w:r>
      <w:r w:rsidR="009365A4" w:rsidRPr="00EE0817">
        <w:rPr>
          <w:rFonts w:asciiTheme="minorHAnsi" w:hAnsiTheme="minorHAnsi" w:cstheme="minorHAnsi"/>
          <w:szCs w:val="24"/>
        </w:rPr>
        <w:t xml:space="preserve">Habiendo sido admitida la queja o denuncia, sobrevenga alguna causal de improcedencia; </w:t>
      </w:r>
    </w:p>
    <w:p w14:paraId="68ADAA46" w14:textId="77777777" w:rsidR="009365A4" w:rsidRPr="00EE0817" w:rsidRDefault="009365A4" w:rsidP="009365A4">
      <w:pPr>
        <w:spacing w:after="0" w:line="276" w:lineRule="auto"/>
        <w:ind w:left="566"/>
        <w:rPr>
          <w:rFonts w:asciiTheme="minorHAnsi" w:hAnsiTheme="minorHAnsi" w:cstheme="minorHAnsi"/>
          <w:szCs w:val="24"/>
        </w:rPr>
      </w:pPr>
    </w:p>
    <w:p w14:paraId="696A228F" w14:textId="77777777" w:rsidR="009365A4" w:rsidRPr="00EE0817" w:rsidRDefault="009365A4" w:rsidP="00FE276F">
      <w:pPr>
        <w:numPr>
          <w:ilvl w:val="2"/>
          <w:numId w:val="48"/>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El denunciado sea un partido político o agrupación política que, con posterioridad a la admisión de la queja o denuncia, haya perdido su registro;</w:t>
      </w:r>
    </w:p>
    <w:p w14:paraId="27BCADB4" w14:textId="77777777" w:rsidR="009365A4" w:rsidRPr="00EE0817" w:rsidRDefault="009365A4" w:rsidP="009365A4">
      <w:pPr>
        <w:spacing w:after="0" w:line="276" w:lineRule="auto"/>
        <w:rPr>
          <w:rFonts w:asciiTheme="minorHAnsi" w:hAnsiTheme="minorHAnsi" w:cstheme="minorHAnsi"/>
          <w:szCs w:val="24"/>
        </w:rPr>
      </w:pPr>
      <w:r w:rsidRPr="00EE0817">
        <w:rPr>
          <w:rFonts w:asciiTheme="minorHAnsi" w:hAnsiTheme="minorHAnsi" w:cstheme="minorHAnsi"/>
          <w:szCs w:val="24"/>
        </w:rPr>
        <w:t xml:space="preserve"> </w:t>
      </w:r>
    </w:p>
    <w:p w14:paraId="0C609F7F" w14:textId="77777777" w:rsidR="00E84B9C" w:rsidRPr="00EE0817" w:rsidRDefault="009365A4" w:rsidP="00AB783C">
      <w:pPr>
        <w:numPr>
          <w:ilvl w:val="2"/>
          <w:numId w:val="48"/>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El denunciante presente escrito de desistimiento, siempre y cuando lo exhiba antes de la aprobación del proyecto y </w:t>
      </w:r>
      <w:proofErr w:type="gramStart"/>
      <w:r w:rsidRPr="00EE0817">
        <w:rPr>
          <w:rFonts w:asciiTheme="minorHAnsi" w:hAnsiTheme="minorHAnsi" w:cstheme="minorHAnsi"/>
          <w:szCs w:val="24"/>
        </w:rPr>
        <w:t>que</w:t>
      </w:r>
      <w:proofErr w:type="gramEnd"/>
      <w:r w:rsidRPr="00EE0817">
        <w:rPr>
          <w:rFonts w:asciiTheme="minorHAnsi" w:hAnsiTheme="minorHAnsi" w:cstheme="minorHAnsi"/>
          <w:szCs w:val="24"/>
        </w:rPr>
        <w:t xml:space="preserve"> a juicio de la Dirección, o por el avance de la investigación, no se trate de la imputación de hechos graves, ni se vulneren los principios rectores de la función electoral, y </w:t>
      </w:r>
    </w:p>
    <w:p w14:paraId="71D37B17" w14:textId="77777777" w:rsidR="00E84B9C" w:rsidRPr="00EE0817" w:rsidRDefault="00E84B9C" w:rsidP="00E84B9C">
      <w:pPr>
        <w:pStyle w:val="Prrafodelista"/>
        <w:rPr>
          <w:rFonts w:asciiTheme="minorHAnsi" w:hAnsiTheme="minorHAnsi" w:cstheme="minorHAnsi"/>
          <w:szCs w:val="24"/>
        </w:rPr>
      </w:pPr>
    </w:p>
    <w:p w14:paraId="592604C9" w14:textId="77777777" w:rsidR="009365A4" w:rsidRPr="00EE0817" w:rsidRDefault="009365A4" w:rsidP="00AB783C">
      <w:pPr>
        <w:numPr>
          <w:ilvl w:val="2"/>
          <w:numId w:val="48"/>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El fallecimiento del sujeto al que se le atribuye la conducta denunciada. </w:t>
      </w:r>
    </w:p>
    <w:p w14:paraId="22926E5C" w14:textId="77777777" w:rsidR="009365A4" w:rsidRPr="00EE0817" w:rsidRDefault="009365A4" w:rsidP="009365A4">
      <w:pPr>
        <w:spacing w:after="0" w:line="276" w:lineRule="auto"/>
        <w:rPr>
          <w:rFonts w:asciiTheme="minorHAnsi" w:hAnsiTheme="minorHAnsi" w:cstheme="minorHAnsi"/>
          <w:szCs w:val="24"/>
        </w:rPr>
      </w:pPr>
      <w:r w:rsidRPr="00EE0817">
        <w:rPr>
          <w:rFonts w:asciiTheme="minorHAnsi" w:hAnsiTheme="minorHAnsi" w:cstheme="minorHAnsi"/>
          <w:b/>
          <w:szCs w:val="24"/>
        </w:rPr>
        <w:lastRenderedPageBreak/>
        <w:t xml:space="preserve"> </w:t>
      </w:r>
    </w:p>
    <w:p w14:paraId="66A08301"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45. </w:t>
      </w:r>
    </w:p>
    <w:p w14:paraId="36CEB76C"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Prescripción para fincar responsabilidades. </w:t>
      </w:r>
    </w:p>
    <w:p w14:paraId="335F7FF4" w14:textId="77777777" w:rsidR="009365A4" w:rsidRPr="00EE0817" w:rsidRDefault="009365A4" w:rsidP="00FE276F">
      <w:pPr>
        <w:pStyle w:val="Prrafodelista"/>
        <w:numPr>
          <w:ilvl w:val="0"/>
          <w:numId w:val="69"/>
        </w:numPr>
        <w:spacing w:after="0" w:line="276" w:lineRule="auto"/>
        <w:jc w:val="both"/>
        <w:rPr>
          <w:rFonts w:asciiTheme="minorHAnsi" w:hAnsiTheme="minorHAnsi" w:cstheme="minorHAnsi"/>
          <w:szCs w:val="24"/>
        </w:rPr>
      </w:pPr>
      <w:r w:rsidRPr="00EE0817">
        <w:rPr>
          <w:rFonts w:asciiTheme="minorHAnsi" w:hAnsiTheme="minorHAnsi" w:cstheme="minorHAnsi"/>
          <w:szCs w:val="24"/>
        </w:rPr>
        <w:t xml:space="preserve">La facultad de la autoridad electoral para fincar responsabilidades por infracciones administrativas prescribe en tres años: </w:t>
      </w:r>
    </w:p>
    <w:p w14:paraId="71BC85AF" w14:textId="77777777" w:rsidR="009365A4" w:rsidRPr="00EE0817" w:rsidRDefault="009365A4" w:rsidP="009365A4">
      <w:pPr>
        <w:pStyle w:val="Prrafodelista"/>
        <w:spacing w:after="0" w:line="276" w:lineRule="auto"/>
        <w:ind w:left="345"/>
        <w:rPr>
          <w:rFonts w:asciiTheme="minorHAnsi" w:hAnsiTheme="minorHAnsi" w:cstheme="minorHAnsi"/>
          <w:szCs w:val="24"/>
        </w:rPr>
      </w:pPr>
    </w:p>
    <w:p w14:paraId="686186CE" w14:textId="77777777" w:rsidR="009365A4" w:rsidRPr="00EE0817" w:rsidRDefault="00E84B9C" w:rsidP="00FE276F">
      <w:pPr>
        <w:numPr>
          <w:ilvl w:val="0"/>
          <w:numId w:val="51"/>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              </w:t>
      </w:r>
      <w:r w:rsidR="009365A4" w:rsidRPr="00EE0817">
        <w:rPr>
          <w:rFonts w:asciiTheme="minorHAnsi" w:hAnsiTheme="minorHAnsi" w:cstheme="minorHAnsi"/>
          <w:szCs w:val="24"/>
        </w:rPr>
        <w:t xml:space="preserve">El término de la prescripción se empezará a contar a partir de la fecha en que hayan ocurrido los presuntos hechos </w:t>
      </w:r>
      <w:proofErr w:type="spellStart"/>
      <w:r w:rsidR="009365A4" w:rsidRPr="00EE0817">
        <w:rPr>
          <w:rFonts w:asciiTheme="minorHAnsi" w:hAnsiTheme="minorHAnsi" w:cstheme="minorHAnsi"/>
          <w:szCs w:val="24"/>
        </w:rPr>
        <w:t>conculcatorios</w:t>
      </w:r>
      <w:proofErr w:type="spellEnd"/>
      <w:r w:rsidR="009365A4" w:rsidRPr="00EE0817">
        <w:rPr>
          <w:rFonts w:asciiTheme="minorHAnsi" w:hAnsiTheme="minorHAnsi" w:cstheme="minorHAnsi"/>
          <w:szCs w:val="24"/>
        </w:rPr>
        <w:t xml:space="preserve"> de la normativa comicial local, a partir de que se tenga conocimiento de los mismos, o bien, tratándose de actos continuados a partir de cuándo cese su comisión, y </w:t>
      </w:r>
    </w:p>
    <w:p w14:paraId="007D6CF9" w14:textId="77777777" w:rsidR="009365A4" w:rsidRPr="00EE0817" w:rsidRDefault="009365A4" w:rsidP="009365A4">
      <w:pPr>
        <w:spacing w:after="0" w:line="276" w:lineRule="auto"/>
        <w:rPr>
          <w:rFonts w:asciiTheme="minorHAnsi" w:hAnsiTheme="minorHAnsi" w:cstheme="minorHAnsi"/>
          <w:szCs w:val="24"/>
        </w:rPr>
      </w:pPr>
    </w:p>
    <w:p w14:paraId="66CA41A7" w14:textId="77777777" w:rsidR="009365A4" w:rsidRPr="00EE0817" w:rsidRDefault="009365A4" w:rsidP="00FE276F">
      <w:pPr>
        <w:numPr>
          <w:ilvl w:val="0"/>
          <w:numId w:val="51"/>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 presentación de una queja o denuncia o el inicio oficioso de un procedimiento sancionador por parte de esta autoridad, interrumpe el cómputo de la prescripción. </w:t>
      </w:r>
    </w:p>
    <w:p w14:paraId="7845A285" w14:textId="77777777" w:rsidR="009365A4" w:rsidRPr="00EE0817" w:rsidRDefault="009365A4" w:rsidP="009365A4">
      <w:pPr>
        <w:spacing w:after="0" w:line="276" w:lineRule="auto"/>
        <w:rPr>
          <w:rFonts w:asciiTheme="minorHAnsi" w:hAnsiTheme="minorHAnsi" w:cstheme="minorHAnsi"/>
          <w:szCs w:val="24"/>
        </w:rPr>
      </w:pPr>
    </w:p>
    <w:p w14:paraId="2278C17A"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46. </w:t>
      </w:r>
    </w:p>
    <w:p w14:paraId="0DA33439"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Plazo de investigación. </w:t>
      </w:r>
    </w:p>
    <w:p w14:paraId="49172C73" w14:textId="77777777" w:rsidR="009365A4" w:rsidRPr="00EE0817" w:rsidRDefault="009365A4" w:rsidP="00FE276F">
      <w:pPr>
        <w:numPr>
          <w:ilvl w:val="0"/>
          <w:numId w:val="5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Si del análisis de las constancias aportadas por el denunciante, se advierte la falta de indicios necesarios para admitir el procedimiento, la Dirección dictará las medidas pertinentes para llevar a cabo la investigación preliminar, debiendo justificar su necesidad y oportunidad. En este caso, el plazo para la admisión se computará a partir de que la autoridad cuente con los elementos necesarios para decidir sobre la admisión. </w:t>
      </w:r>
    </w:p>
    <w:p w14:paraId="19110508" w14:textId="77777777" w:rsidR="009365A4" w:rsidRPr="00EE0817" w:rsidRDefault="009365A4" w:rsidP="009365A4">
      <w:pPr>
        <w:spacing w:after="0" w:line="276" w:lineRule="auto"/>
        <w:ind w:left="10"/>
        <w:rPr>
          <w:rFonts w:asciiTheme="minorHAnsi" w:hAnsiTheme="minorHAnsi" w:cstheme="minorHAnsi"/>
          <w:szCs w:val="24"/>
        </w:rPr>
      </w:pPr>
    </w:p>
    <w:p w14:paraId="3CFAC1CC" w14:textId="77777777" w:rsidR="009365A4" w:rsidRPr="00EE0817" w:rsidRDefault="009365A4" w:rsidP="00FE276F">
      <w:pPr>
        <w:numPr>
          <w:ilvl w:val="0"/>
          <w:numId w:val="5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 Dirección, por una sola vez, podrá ampliar el periodo de investigación hasta por otro periodo de cuarenta días, siempre que las dificultades que presente la investigación así lo requieran. En el acuerdo respectivo, deberán expresarse las razones que acompañan tal determinación. </w:t>
      </w:r>
    </w:p>
    <w:p w14:paraId="7AE98A4B" w14:textId="77777777" w:rsidR="009365A4" w:rsidRPr="00EE0817" w:rsidRDefault="009365A4" w:rsidP="009365A4">
      <w:pPr>
        <w:spacing w:after="0" w:line="276" w:lineRule="auto"/>
        <w:rPr>
          <w:rFonts w:asciiTheme="minorHAnsi" w:hAnsiTheme="minorHAnsi" w:cstheme="minorHAnsi"/>
          <w:szCs w:val="24"/>
        </w:rPr>
      </w:pPr>
    </w:p>
    <w:p w14:paraId="6C6B619E"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47. </w:t>
      </w:r>
    </w:p>
    <w:p w14:paraId="6E8CECB2"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Alegatos. </w:t>
      </w:r>
    </w:p>
    <w:p w14:paraId="2F616413" w14:textId="77777777" w:rsidR="009365A4" w:rsidRPr="00EE0817" w:rsidRDefault="009365A4" w:rsidP="00E84B9C">
      <w:pPr>
        <w:spacing w:after="0" w:line="276" w:lineRule="auto"/>
        <w:ind w:hanging="11"/>
        <w:jc w:val="both"/>
        <w:rPr>
          <w:rFonts w:asciiTheme="minorHAnsi" w:hAnsiTheme="minorHAnsi" w:cstheme="minorHAnsi"/>
          <w:szCs w:val="24"/>
        </w:rPr>
      </w:pPr>
      <w:r w:rsidRPr="00EE0817">
        <w:rPr>
          <w:rFonts w:asciiTheme="minorHAnsi" w:hAnsiTheme="minorHAnsi" w:cstheme="minorHAnsi"/>
          <w:szCs w:val="24"/>
        </w:rPr>
        <w:t>1.</w:t>
      </w:r>
      <w:r w:rsidRPr="00EE0817">
        <w:rPr>
          <w:rFonts w:asciiTheme="minorHAnsi" w:eastAsia="Arial" w:hAnsiTheme="minorHAnsi" w:cstheme="minorHAnsi"/>
          <w:szCs w:val="24"/>
        </w:rPr>
        <w:t xml:space="preserve"> </w:t>
      </w:r>
      <w:r w:rsidR="00E84B9C" w:rsidRPr="00EE0817">
        <w:rPr>
          <w:rFonts w:asciiTheme="minorHAnsi" w:eastAsia="Arial" w:hAnsiTheme="minorHAnsi" w:cstheme="minorHAnsi"/>
          <w:szCs w:val="24"/>
        </w:rPr>
        <w:tab/>
      </w:r>
      <w:r w:rsidRPr="00EE0817">
        <w:rPr>
          <w:rFonts w:asciiTheme="minorHAnsi" w:hAnsiTheme="minorHAnsi" w:cstheme="minorHAnsi"/>
          <w:szCs w:val="24"/>
        </w:rPr>
        <w:t xml:space="preserve">Concluido el desahogo de las pruebas y, en su caso, agotada la investigación, la Dirección pondrá el expediente a la vista del quejoso y del denunciado para que, en un plazo de cinco días, manifiesten lo que a su derecho convenga. </w:t>
      </w:r>
    </w:p>
    <w:p w14:paraId="4648E6AC" w14:textId="77777777" w:rsidR="009365A4" w:rsidRPr="00EE0817" w:rsidRDefault="009365A4" w:rsidP="009365A4">
      <w:pPr>
        <w:spacing w:after="0" w:line="276" w:lineRule="auto"/>
        <w:ind w:right="8788"/>
        <w:rPr>
          <w:rFonts w:asciiTheme="minorHAnsi" w:hAnsiTheme="minorHAnsi" w:cstheme="minorHAnsi"/>
          <w:szCs w:val="24"/>
        </w:rPr>
      </w:pPr>
      <w:r w:rsidRPr="00EE0817">
        <w:rPr>
          <w:rFonts w:asciiTheme="minorHAnsi" w:hAnsiTheme="minorHAnsi" w:cstheme="minorHAnsi"/>
          <w:szCs w:val="24"/>
        </w:rPr>
        <w:t xml:space="preserve">    </w:t>
      </w:r>
    </w:p>
    <w:p w14:paraId="75C6300B" w14:textId="77777777" w:rsidR="009365A4" w:rsidRPr="00EE0817" w:rsidRDefault="009365A4" w:rsidP="009365A4">
      <w:pPr>
        <w:spacing w:after="0" w:line="276" w:lineRule="auto"/>
        <w:ind w:left="3361" w:right="3355"/>
        <w:jc w:val="center"/>
        <w:rPr>
          <w:rFonts w:asciiTheme="minorHAnsi" w:hAnsiTheme="minorHAnsi" w:cstheme="minorHAnsi"/>
          <w:b/>
          <w:szCs w:val="24"/>
        </w:rPr>
      </w:pPr>
      <w:r w:rsidRPr="00EE0817">
        <w:rPr>
          <w:rFonts w:asciiTheme="minorHAnsi" w:hAnsiTheme="minorHAnsi" w:cstheme="minorHAnsi"/>
          <w:b/>
          <w:szCs w:val="24"/>
        </w:rPr>
        <w:lastRenderedPageBreak/>
        <w:t xml:space="preserve">CAPÍTULO II </w:t>
      </w:r>
    </w:p>
    <w:p w14:paraId="4F2E14D9" w14:textId="77777777" w:rsidR="009365A4" w:rsidRPr="00EE0817" w:rsidRDefault="009365A4" w:rsidP="009365A4">
      <w:pPr>
        <w:spacing w:after="0" w:line="276" w:lineRule="auto"/>
        <w:ind w:left="3361" w:right="3355"/>
        <w:jc w:val="center"/>
        <w:rPr>
          <w:rFonts w:asciiTheme="minorHAnsi" w:hAnsiTheme="minorHAnsi" w:cstheme="minorHAnsi"/>
          <w:szCs w:val="24"/>
        </w:rPr>
      </w:pPr>
      <w:r w:rsidRPr="00EE0817">
        <w:rPr>
          <w:rFonts w:asciiTheme="minorHAnsi" w:hAnsiTheme="minorHAnsi" w:cstheme="minorHAnsi"/>
          <w:b/>
          <w:szCs w:val="24"/>
        </w:rPr>
        <w:t xml:space="preserve">DE LA RESOLUCIÓN </w:t>
      </w:r>
    </w:p>
    <w:p w14:paraId="35E2B69A" w14:textId="77777777" w:rsidR="009365A4" w:rsidRPr="00EE0817" w:rsidRDefault="009365A4" w:rsidP="009365A4">
      <w:pPr>
        <w:spacing w:after="0" w:line="276" w:lineRule="auto"/>
        <w:ind w:left="-5"/>
        <w:rPr>
          <w:rFonts w:asciiTheme="minorHAnsi" w:hAnsiTheme="minorHAnsi" w:cstheme="minorHAnsi"/>
          <w:b/>
          <w:szCs w:val="24"/>
        </w:rPr>
      </w:pPr>
    </w:p>
    <w:p w14:paraId="55840FC1"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48. </w:t>
      </w:r>
    </w:p>
    <w:p w14:paraId="465D48D6"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Elaboración del Proyecto de Resolución. </w:t>
      </w:r>
    </w:p>
    <w:p w14:paraId="03C01EE6" w14:textId="77777777" w:rsidR="009365A4" w:rsidRPr="00EE0817" w:rsidRDefault="009365A4" w:rsidP="00FE276F">
      <w:pPr>
        <w:numPr>
          <w:ilvl w:val="0"/>
          <w:numId w:val="53"/>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Concluido el periodo de alegatos, la Dirección formulará el Proyecto de Resolución correspondiente, en un término no mayor a diez días contados a partir del desahogo de la última vista. Dicho plazo podrá duplicarse siempre que dicha Dirección lo justifique en el acuerdo correspondiente. </w:t>
      </w:r>
    </w:p>
    <w:p w14:paraId="7C6E1945" w14:textId="77777777" w:rsidR="009365A4" w:rsidRPr="00EE0817" w:rsidRDefault="009365A4" w:rsidP="009365A4">
      <w:pPr>
        <w:spacing w:after="0" w:line="276" w:lineRule="auto"/>
        <w:ind w:left="10"/>
        <w:rPr>
          <w:rFonts w:asciiTheme="minorHAnsi" w:hAnsiTheme="minorHAnsi" w:cstheme="minorHAnsi"/>
          <w:szCs w:val="24"/>
        </w:rPr>
      </w:pPr>
    </w:p>
    <w:p w14:paraId="26CC635B" w14:textId="77777777" w:rsidR="009365A4" w:rsidRPr="00EE0817" w:rsidRDefault="009365A4" w:rsidP="00FE276F">
      <w:pPr>
        <w:numPr>
          <w:ilvl w:val="0"/>
          <w:numId w:val="53"/>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Dentro de los cinco días posteriores a su elaboración, la Dirección remitirá el proyecto de Resolución a </w:t>
      </w:r>
      <w:r w:rsidR="00261A19" w:rsidRPr="00EE0817">
        <w:rPr>
          <w:rFonts w:asciiTheme="minorHAnsi" w:hAnsiTheme="minorHAnsi" w:cstheme="minorHAnsi"/>
          <w:szCs w:val="24"/>
        </w:rPr>
        <w:t>quien presida</w:t>
      </w:r>
      <w:r w:rsidRPr="00EE0817">
        <w:rPr>
          <w:rFonts w:asciiTheme="minorHAnsi" w:hAnsiTheme="minorHAnsi" w:cstheme="minorHAnsi"/>
          <w:szCs w:val="24"/>
        </w:rPr>
        <w:t xml:space="preserve"> la Comisión. </w:t>
      </w:r>
    </w:p>
    <w:p w14:paraId="0A0C5422" w14:textId="77777777" w:rsidR="009365A4" w:rsidRPr="00EE0817" w:rsidRDefault="009365A4" w:rsidP="009365A4">
      <w:pPr>
        <w:spacing w:after="0" w:line="276" w:lineRule="auto"/>
        <w:rPr>
          <w:rFonts w:asciiTheme="minorHAnsi" w:hAnsiTheme="minorHAnsi" w:cstheme="minorHAnsi"/>
          <w:szCs w:val="24"/>
        </w:rPr>
      </w:pPr>
    </w:p>
    <w:p w14:paraId="16044710"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49. </w:t>
      </w:r>
    </w:p>
    <w:p w14:paraId="3D26F8D2"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Sesión y valoración por parte de la Comisión. </w:t>
      </w:r>
    </w:p>
    <w:p w14:paraId="1B24591F" w14:textId="77777777" w:rsidR="009365A4" w:rsidRPr="00EE0817" w:rsidRDefault="00261A19" w:rsidP="00E84B9C">
      <w:pPr>
        <w:numPr>
          <w:ilvl w:val="0"/>
          <w:numId w:val="54"/>
        </w:numPr>
        <w:spacing w:after="0" w:line="276" w:lineRule="auto"/>
        <w:ind w:left="0"/>
        <w:jc w:val="both"/>
        <w:rPr>
          <w:rFonts w:asciiTheme="minorHAnsi" w:hAnsiTheme="minorHAnsi" w:cstheme="minorHAnsi"/>
          <w:szCs w:val="24"/>
        </w:rPr>
      </w:pPr>
      <w:r w:rsidRPr="00EE0817">
        <w:rPr>
          <w:rFonts w:asciiTheme="minorHAnsi" w:hAnsiTheme="minorHAnsi" w:cstheme="minorHAnsi"/>
          <w:szCs w:val="24"/>
        </w:rPr>
        <w:t>Quien presida</w:t>
      </w:r>
      <w:r w:rsidR="009365A4" w:rsidRPr="00EE0817">
        <w:rPr>
          <w:rFonts w:asciiTheme="minorHAnsi" w:hAnsiTheme="minorHAnsi" w:cstheme="minorHAnsi"/>
          <w:szCs w:val="24"/>
        </w:rPr>
        <w:t xml:space="preserve"> la Comisión, a más tardar el día siguiente de su recepción del dictamen, convocará a los demás integrantes de la sesión, la cual deberá de realizarse no antes de veinticuatro horas de la fecha de la convocatoria, a efecto de que el órgano colegiado analice y valore el proyecto de resolución atendiendo a lo siguiente: </w:t>
      </w:r>
    </w:p>
    <w:p w14:paraId="5C7BC304" w14:textId="77777777" w:rsidR="009365A4" w:rsidRPr="00EE0817" w:rsidRDefault="009365A4" w:rsidP="009365A4">
      <w:pPr>
        <w:spacing w:after="0" w:line="276" w:lineRule="auto"/>
        <w:ind w:left="341"/>
        <w:rPr>
          <w:rFonts w:asciiTheme="minorHAnsi" w:hAnsiTheme="minorHAnsi" w:cstheme="minorHAnsi"/>
          <w:szCs w:val="24"/>
        </w:rPr>
      </w:pPr>
    </w:p>
    <w:p w14:paraId="12F5589B" w14:textId="77777777" w:rsidR="009365A4" w:rsidRPr="00EE0817" w:rsidRDefault="009365A4" w:rsidP="00FE276F">
      <w:pPr>
        <w:numPr>
          <w:ilvl w:val="1"/>
          <w:numId w:val="54"/>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Si el proyecto de la Dirección, propone el </w:t>
      </w:r>
      <w:proofErr w:type="spellStart"/>
      <w:r w:rsidRPr="00EE0817">
        <w:rPr>
          <w:rFonts w:asciiTheme="minorHAnsi" w:hAnsiTheme="minorHAnsi" w:cstheme="minorHAnsi"/>
          <w:szCs w:val="24"/>
        </w:rPr>
        <w:t>desechamiento</w:t>
      </w:r>
      <w:proofErr w:type="spellEnd"/>
      <w:r w:rsidRPr="00EE0817">
        <w:rPr>
          <w:rFonts w:asciiTheme="minorHAnsi" w:hAnsiTheme="minorHAnsi" w:cstheme="minorHAnsi"/>
          <w:szCs w:val="24"/>
        </w:rPr>
        <w:t xml:space="preserve"> o sobreseimiento de la investigación, o la imposición de una sanción y la Comisión está de acuerdo con el sentido del mismo, será turnado al Consejo para su estudio y votación; </w:t>
      </w:r>
    </w:p>
    <w:p w14:paraId="6954F837" w14:textId="77777777" w:rsidR="009365A4" w:rsidRPr="00EE0817" w:rsidRDefault="009365A4" w:rsidP="009365A4">
      <w:pPr>
        <w:spacing w:after="0" w:line="276" w:lineRule="auto"/>
        <w:rPr>
          <w:rFonts w:asciiTheme="minorHAnsi" w:hAnsiTheme="minorHAnsi" w:cstheme="minorHAnsi"/>
          <w:szCs w:val="24"/>
        </w:rPr>
      </w:pPr>
    </w:p>
    <w:p w14:paraId="7BC341E0" w14:textId="77777777" w:rsidR="009365A4" w:rsidRPr="00EE0817" w:rsidRDefault="009365A4" w:rsidP="00FE276F">
      <w:pPr>
        <w:numPr>
          <w:ilvl w:val="1"/>
          <w:numId w:val="54"/>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En el caso de que la Comisión no apruebe el proyecto, se regresará a la Dirección, exponiendo las razones o sugiriendo las diligencias que estime pertinentes para el perfeccionamiento de la investigación; </w:t>
      </w:r>
    </w:p>
    <w:p w14:paraId="0CC31DCC" w14:textId="77777777" w:rsidR="009365A4" w:rsidRPr="00EE0817" w:rsidRDefault="009365A4" w:rsidP="009365A4">
      <w:pPr>
        <w:spacing w:after="0" w:line="276" w:lineRule="auto"/>
        <w:rPr>
          <w:rFonts w:asciiTheme="minorHAnsi" w:hAnsiTheme="minorHAnsi" w:cstheme="minorHAnsi"/>
          <w:szCs w:val="24"/>
        </w:rPr>
      </w:pPr>
    </w:p>
    <w:p w14:paraId="345AD27C" w14:textId="77777777" w:rsidR="009365A4" w:rsidRPr="00EE0817" w:rsidRDefault="009365A4" w:rsidP="00FE276F">
      <w:pPr>
        <w:numPr>
          <w:ilvl w:val="1"/>
          <w:numId w:val="54"/>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En un plazo no mayor a quince días después de la devolución del proyecto y la consideración al respecto, la Dirección emitirá un nuevo proyecto de resolución en el que deberá considerar los argumentos que formule la Comisión. </w:t>
      </w:r>
    </w:p>
    <w:p w14:paraId="1B499B71" w14:textId="77777777" w:rsidR="009365A4" w:rsidRPr="00EE0817" w:rsidRDefault="009365A4" w:rsidP="009365A4">
      <w:pPr>
        <w:spacing w:after="0" w:line="276" w:lineRule="auto"/>
        <w:rPr>
          <w:rFonts w:asciiTheme="minorHAnsi" w:hAnsiTheme="minorHAnsi" w:cstheme="minorHAnsi"/>
          <w:szCs w:val="24"/>
        </w:rPr>
      </w:pPr>
    </w:p>
    <w:p w14:paraId="71DD00F6" w14:textId="77777777" w:rsidR="009365A4" w:rsidRPr="00EE0817" w:rsidRDefault="009365A4" w:rsidP="00FE276F">
      <w:pPr>
        <w:numPr>
          <w:ilvl w:val="0"/>
          <w:numId w:val="54"/>
        </w:numPr>
        <w:spacing w:after="0" w:line="276" w:lineRule="auto"/>
        <w:ind w:hanging="341"/>
        <w:jc w:val="both"/>
        <w:rPr>
          <w:rFonts w:asciiTheme="minorHAnsi" w:hAnsiTheme="minorHAnsi" w:cstheme="minorHAnsi"/>
          <w:szCs w:val="24"/>
        </w:rPr>
      </w:pPr>
      <w:r w:rsidRPr="00EE0817">
        <w:rPr>
          <w:rFonts w:asciiTheme="minorHAnsi" w:hAnsiTheme="minorHAnsi" w:cstheme="minorHAnsi"/>
          <w:szCs w:val="24"/>
        </w:rPr>
        <w:t xml:space="preserve">Los proyectos se aprobarán por unanimidad o mayoría de votos. </w:t>
      </w:r>
    </w:p>
    <w:p w14:paraId="467ABF13" w14:textId="77777777" w:rsidR="009365A4" w:rsidRPr="00EE0817" w:rsidRDefault="009365A4" w:rsidP="009365A4">
      <w:pPr>
        <w:spacing w:after="0" w:line="276" w:lineRule="auto"/>
        <w:ind w:left="341"/>
        <w:rPr>
          <w:rFonts w:asciiTheme="minorHAnsi" w:hAnsiTheme="minorHAnsi" w:cstheme="minorHAnsi"/>
          <w:szCs w:val="24"/>
        </w:rPr>
      </w:pPr>
    </w:p>
    <w:p w14:paraId="6E011058" w14:textId="77777777" w:rsidR="009365A4" w:rsidRPr="00EE0817" w:rsidRDefault="009365A4" w:rsidP="00FE276F">
      <w:pPr>
        <w:numPr>
          <w:ilvl w:val="0"/>
          <w:numId w:val="54"/>
        </w:numPr>
        <w:spacing w:after="0" w:line="276" w:lineRule="auto"/>
        <w:ind w:hanging="341"/>
        <w:jc w:val="both"/>
        <w:rPr>
          <w:rFonts w:asciiTheme="minorHAnsi" w:hAnsiTheme="minorHAnsi" w:cstheme="minorHAnsi"/>
          <w:szCs w:val="24"/>
        </w:rPr>
      </w:pPr>
      <w:r w:rsidRPr="00EE0817">
        <w:rPr>
          <w:rFonts w:asciiTheme="minorHAnsi" w:hAnsiTheme="minorHAnsi" w:cstheme="minorHAnsi"/>
          <w:szCs w:val="24"/>
        </w:rPr>
        <w:lastRenderedPageBreak/>
        <w:t xml:space="preserve">Una vez que la Presidencia del Consejo reciba el proyecto correspondiente, convocará a sesión, remitiendo copias del mismo a los integrantes de dicho Órgano por los menos tres días antes de la fecha de la sesión. </w:t>
      </w:r>
    </w:p>
    <w:p w14:paraId="39DCF502" w14:textId="77777777" w:rsidR="009365A4" w:rsidRPr="00EE0817" w:rsidRDefault="009365A4" w:rsidP="009365A4">
      <w:pPr>
        <w:spacing w:after="0" w:line="276" w:lineRule="auto"/>
        <w:rPr>
          <w:rFonts w:asciiTheme="minorHAnsi" w:hAnsiTheme="minorHAnsi" w:cstheme="minorHAnsi"/>
          <w:szCs w:val="24"/>
        </w:rPr>
      </w:pPr>
    </w:p>
    <w:p w14:paraId="6CB01D13"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50. </w:t>
      </w:r>
    </w:p>
    <w:p w14:paraId="3B584974"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Disposiciones especiales en materia de resoluciones del Consejo. </w:t>
      </w:r>
    </w:p>
    <w:p w14:paraId="4506C22E" w14:textId="77777777" w:rsidR="009365A4" w:rsidRPr="00EE0817" w:rsidRDefault="009365A4" w:rsidP="00FE276F">
      <w:pPr>
        <w:numPr>
          <w:ilvl w:val="0"/>
          <w:numId w:val="55"/>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Si el proyecto es rechazado por el Consejo, lo regresará a la Dirección a efecto de que lo reformule conforme con los razonamientos expuestos en la sesión.  De requerirse la realización de nuevas diligencias, la Dirección procederá en términos de lo dispuesto en la fracción II del párrafo 1, del artículo anterior, con la salvedad de que, en este caso, el proyecto lo presentará directamente a Consejo para su discusión y aprobación. </w:t>
      </w:r>
    </w:p>
    <w:p w14:paraId="2F542CCA" w14:textId="77777777" w:rsidR="009365A4" w:rsidRPr="00EE0817" w:rsidRDefault="009365A4" w:rsidP="009365A4">
      <w:pPr>
        <w:spacing w:after="0" w:line="276" w:lineRule="auto"/>
        <w:ind w:left="10"/>
        <w:rPr>
          <w:rFonts w:asciiTheme="minorHAnsi" w:hAnsiTheme="minorHAnsi" w:cstheme="minorHAnsi"/>
          <w:szCs w:val="24"/>
        </w:rPr>
      </w:pPr>
    </w:p>
    <w:p w14:paraId="4B46FF33" w14:textId="77777777" w:rsidR="009365A4" w:rsidRPr="00EE0817" w:rsidRDefault="009365A4" w:rsidP="00FE276F">
      <w:pPr>
        <w:numPr>
          <w:ilvl w:val="0"/>
          <w:numId w:val="55"/>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Las diligencias a que se refiere el párrafo anterior, deberán atender a los principios de razonabilidad, eficacia y proporcionalidad, debiéndose realizar en un plazo prudente, dentro de la vigencia de la facultad sanciona-dora de la autoridad. </w:t>
      </w:r>
    </w:p>
    <w:p w14:paraId="7DB91BBE" w14:textId="77777777" w:rsidR="009365A4" w:rsidRPr="00EE0817" w:rsidRDefault="009365A4" w:rsidP="009365A4">
      <w:pPr>
        <w:spacing w:after="0" w:line="276" w:lineRule="auto"/>
        <w:rPr>
          <w:rFonts w:asciiTheme="minorHAnsi" w:hAnsiTheme="minorHAnsi" w:cstheme="minorHAnsi"/>
          <w:szCs w:val="24"/>
        </w:rPr>
      </w:pPr>
    </w:p>
    <w:p w14:paraId="416A4E85" w14:textId="77777777" w:rsidR="009365A4" w:rsidRPr="00EE0817" w:rsidRDefault="009365A4" w:rsidP="00FE276F">
      <w:pPr>
        <w:numPr>
          <w:ilvl w:val="0"/>
          <w:numId w:val="55"/>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Si la queja resulta infundada, se ordenará la suspensión de las medidas cautelares que se hayan adoptado. </w:t>
      </w:r>
    </w:p>
    <w:p w14:paraId="26531FF5" w14:textId="77777777" w:rsidR="009365A4" w:rsidRPr="00EE0817" w:rsidRDefault="009365A4" w:rsidP="009365A4">
      <w:pPr>
        <w:spacing w:after="0" w:line="276" w:lineRule="auto"/>
        <w:rPr>
          <w:rFonts w:asciiTheme="minorHAnsi" w:hAnsiTheme="minorHAnsi" w:cstheme="minorHAnsi"/>
          <w:szCs w:val="24"/>
        </w:rPr>
      </w:pPr>
    </w:p>
    <w:p w14:paraId="5DFDB319"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51. </w:t>
      </w:r>
    </w:p>
    <w:p w14:paraId="68CCAFA7" w14:textId="77777777" w:rsidR="009365A4" w:rsidRPr="00EE0817" w:rsidRDefault="009365A4" w:rsidP="00261A19">
      <w:pPr>
        <w:spacing w:after="0" w:line="276" w:lineRule="auto"/>
        <w:ind w:left="-5"/>
        <w:jc w:val="both"/>
        <w:rPr>
          <w:rFonts w:asciiTheme="minorHAnsi" w:hAnsiTheme="minorHAnsi" w:cstheme="minorHAnsi"/>
          <w:szCs w:val="24"/>
        </w:rPr>
      </w:pPr>
      <w:r w:rsidRPr="00EE0817">
        <w:rPr>
          <w:rFonts w:asciiTheme="minorHAnsi" w:hAnsiTheme="minorHAnsi" w:cstheme="minorHAnsi"/>
          <w:b/>
          <w:szCs w:val="24"/>
        </w:rPr>
        <w:t xml:space="preserve">Contenido del Proyecto de Resolución. </w:t>
      </w:r>
    </w:p>
    <w:p w14:paraId="0F7B9740" w14:textId="77777777" w:rsidR="009365A4" w:rsidRPr="00EE0817" w:rsidRDefault="009365A4" w:rsidP="00261A19">
      <w:pPr>
        <w:numPr>
          <w:ilvl w:val="0"/>
          <w:numId w:val="56"/>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El Proyecto de Resolución deberá contener: </w:t>
      </w:r>
    </w:p>
    <w:p w14:paraId="13663637" w14:textId="77777777" w:rsidR="009365A4" w:rsidRPr="00EE0817" w:rsidRDefault="009365A4" w:rsidP="00261A19">
      <w:pPr>
        <w:spacing w:after="0" w:line="276" w:lineRule="auto"/>
        <w:ind w:left="235"/>
        <w:jc w:val="both"/>
        <w:rPr>
          <w:rFonts w:asciiTheme="minorHAnsi" w:hAnsiTheme="minorHAnsi" w:cstheme="minorHAnsi"/>
          <w:szCs w:val="24"/>
        </w:rPr>
      </w:pPr>
    </w:p>
    <w:p w14:paraId="533A85CA" w14:textId="77777777" w:rsidR="009365A4" w:rsidRPr="00EE0817" w:rsidRDefault="009365A4" w:rsidP="00261A19">
      <w:pPr>
        <w:numPr>
          <w:ilvl w:val="1"/>
          <w:numId w:val="56"/>
        </w:numPr>
        <w:spacing w:after="0" w:line="276" w:lineRule="auto"/>
        <w:ind w:hanging="334"/>
        <w:jc w:val="both"/>
        <w:rPr>
          <w:rFonts w:asciiTheme="minorHAnsi" w:hAnsiTheme="minorHAnsi" w:cstheme="minorHAnsi"/>
          <w:szCs w:val="24"/>
        </w:rPr>
      </w:pPr>
      <w:r w:rsidRPr="00EE0817">
        <w:rPr>
          <w:rFonts w:asciiTheme="minorHAnsi" w:hAnsiTheme="minorHAnsi" w:cstheme="minorHAnsi"/>
          <w:szCs w:val="24"/>
        </w:rPr>
        <w:t xml:space="preserve">Encabezado: Incluirá la leyenda "CONSEJO GENERAL" y debajo de éste, el número de expediente; </w:t>
      </w:r>
    </w:p>
    <w:p w14:paraId="072B7DDD" w14:textId="77777777" w:rsidR="009365A4" w:rsidRPr="00EE0817" w:rsidRDefault="009365A4" w:rsidP="00261A19">
      <w:pPr>
        <w:spacing w:after="0" w:line="276" w:lineRule="auto"/>
        <w:ind w:left="566"/>
        <w:jc w:val="both"/>
        <w:rPr>
          <w:rFonts w:asciiTheme="minorHAnsi" w:hAnsiTheme="minorHAnsi" w:cstheme="minorHAnsi"/>
          <w:szCs w:val="24"/>
        </w:rPr>
      </w:pPr>
    </w:p>
    <w:p w14:paraId="2A8834D8" w14:textId="77777777" w:rsidR="009365A4" w:rsidRPr="00EE0817" w:rsidRDefault="009365A4" w:rsidP="00261A19">
      <w:pPr>
        <w:numPr>
          <w:ilvl w:val="1"/>
          <w:numId w:val="56"/>
        </w:numPr>
        <w:spacing w:after="0" w:line="276" w:lineRule="auto"/>
        <w:ind w:hanging="334"/>
        <w:jc w:val="both"/>
        <w:rPr>
          <w:rFonts w:asciiTheme="minorHAnsi" w:hAnsiTheme="minorHAnsi" w:cstheme="minorHAnsi"/>
          <w:szCs w:val="24"/>
        </w:rPr>
      </w:pPr>
      <w:r w:rsidRPr="00EE0817">
        <w:rPr>
          <w:rFonts w:asciiTheme="minorHAnsi" w:hAnsiTheme="minorHAnsi" w:cstheme="minorHAnsi"/>
          <w:szCs w:val="24"/>
        </w:rPr>
        <w:t xml:space="preserve">Proemio, que incluya, por separado: </w:t>
      </w:r>
    </w:p>
    <w:p w14:paraId="466006BA" w14:textId="77777777" w:rsidR="009365A4" w:rsidRPr="00EE0817" w:rsidRDefault="009365A4" w:rsidP="00261A19">
      <w:pPr>
        <w:spacing w:after="0" w:line="276" w:lineRule="auto"/>
        <w:jc w:val="both"/>
        <w:rPr>
          <w:rFonts w:asciiTheme="minorHAnsi" w:hAnsiTheme="minorHAnsi" w:cstheme="minorHAnsi"/>
          <w:szCs w:val="24"/>
        </w:rPr>
      </w:pPr>
      <w:r w:rsidRPr="00EE0817">
        <w:rPr>
          <w:rFonts w:asciiTheme="minorHAnsi" w:hAnsiTheme="minorHAnsi" w:cstheme="minorHAnsi"/>
          <w:szCs w:val="24"/>
        </w:rPr>
        <w:t xml:space="preserve"> </w:t>
      </w:r>
    </w:p>
    <w:p w14:paraId="6CEEF99D" w14:textId="77777777" w:rsidR="009365A4" w:rsidRPr="00EE0817" w:rsidRDefault="009365A4" w:rsidP="00261A19">
      <w:pPr>
        <w:numPr>
          <w:ilvl w:val="2"/>
          <w:numId w:val="56"/>
        </w:numPr>
        <w:spacing w:after="0" w:line="276" w:lineRule="auto"/>
        <w:ind w:hanging="276"/>
        <w:jc w:val="both"/>
        <w:rPr>
          <w:rFonts w:asciiTheme="minorHAnsi" w:hAnsiTheme="minorHAnsi" w:cstheme="minorHAnsi"/>
          <w:szCs w:val="24"/>
        </w:rPr>
      </w:pPr>
      <w:r w:rsidRPr="00EE0817">
        <w:rPr>
          <w:rFonts w:asciiTheme="minorHAnsi" w:hAnsiTheme="minorHAnsi" w:cstheme="minorHAnsi"/>
          <w:szCs w:val="24"/>
        </w:rPr>
        <w:t xml:space="preserve">Título integrado con las siguientes partes: </w:t>
      </w:r>
    </w:p>
    <w:p w14:paraId="26EAF964" w14:textId="77777777" w:rsidR="009365A4" w:rsidRPr="00EE0817" w:rsidRDefault="009365A4" w:rsidP="00261A19">
      <w:pPr>
        <w:spacing w:after="0" w:line="276" w:lineRule="auto"/>
        <w:ind w:left="852"/>
        <w:jc w:val="both"/>
        <w:rPr>
          <w:rFonts w:asciiTheme="minorHAnsi" w:hAnsiTheme="minorHAnsi" w:cstheme="minorHAnsi"/>
          <w:szCs w:val="24"/>
        </w:rPr>
      </w:pPr>
    </w:p>
    <w:p w14:paraId="1F6E46D3" w14:textId="77777777" w:rsidR="009365A4" w:rsidRPr="00EE0817" w:rsidRDefault="009365A4" w:rsidP="00261A19">
      <w:pPr>
        <w:numPr>
          <w:ilvl w:val="3"/>
          <w:numId w:val="56"/>
        </w:numPr>
        <w:spacing w:after="0" w:line="276" w:lineRule="auto"/>
        <w:ind w:hanging="304"/>
        <w:jc w:val="both"/>
        <w:rPr>
          <w:rFonts w:asciiTheme="minorHAnsi" w:hAnsiTheme="minorHAnsi" w:cstheme="minorHAnsi"/>
          <w:szCs w:val="24"/>
        </w:rPr>
      </w:pPr>
      <w:r w:rsidRPr="00EE0817">
        <w:rPr>
          <w:rFonts w:asciiTheme="minorHAnsi" w:hAnsiTheme="minorHAnsi" w:cstheme="minorHAnsi"/>
          <w:szCs w:val="24"/>
        </w:rPr>
        <w:t xml:space="preserve">Indicación de que se trata de una resolución dictada por el órgano correspondiente; </w:t>
      </w:r>
    </w:p>
    <w:p w14:paraId="649FC9CB" w14:textId="77777777" w:rsidR="009365A4" w:rsidRPr="00EE0817" w:rsidRDefault="009365A4" w:rsidP="00261A19">
      <w:pPr>
        <w:spacing w:after="0" w:line="276" w:lineRule="auto"/>
        <w:ind w:left="1437"/>
        <w:jc w:val="both"/>
        <w:rPr>
          <w:rFonts w:asciiTheme="minorHAnsi" w:hAnsiTheme="minorHAnsi" w:cstheme="minorHAnsi"/>
          <w:szCs w:val="24"/>
        </w:rPr>
      </w:pPr>
    </w:p>
    <w:p w14:paraId="610D52FA" w14:textId="77777777" w:rsidR="009365A4" w:rsidRPr="00EE0817" w:rsidRDefault="009365A4" w:rsidP="00261A19">
      <w:pPr>
        <w:numPr>
          <w:ilvl w:val="3"/>
          <w:numId w:val="56"/>
        </w:numPr>
        <w:spacing w:after="0" w:line="276" w:lineRule="auto"/>
        <w:ind w:hanging="304"/>
        <w:jc w:val="both"/>
        <w:rPr>
          <w:rFonts w:asciiTheme="minorHAnsi" w:hAnsiTheme="minorHAnsi" w:cstheme="minorHAnsi"/>
          <w:szCs w:val="24"/>
        </w:rPr>
      </w:pPr>
      <w:r w:rsidRPr="00EE0817">
        <w:rPr>
          <w:rFonts w:asciiTheme="minorHAnsi" w:hAnsiTheme="minorHAnsi" w:cstheme="minorHAnsi"/>
          <w:szCs w:val="24"/>
        </w:rPr>
        <w:lastRenderedPageBreak/>
        <w:t xml:space="preserve">Datos de identificación del expediente, denunciante y denunciado. En caso de haberse iniciado por una vista o de oficio, así indicarlo, y </w:t>
      </w:r>
    </w:p>
    <w:p w14:paraId="57351FAE" w14:textId="77777777" w:rsidR="009365A4" w:rsidRPr="00EE0817" w:rsidRDefault="009365A4" w:rsidP="00261A19">
      <w:pPr>
        <w:spacing w:after="0" w:line="276" w:lineRule="auto"/>
        <w:jc w:val="both"/>
        <w:rPr>
          <w:rFonts w:asciiTheme="minorHAnsi" w:hAnsiTheme="minorHAnsi" w:cstheme="minorHAnsi"/>
          <w:szCs w:val="24"/>
        </w:rPr>
      </w:pPr>
    </w:p>
    <w:p w14:paraId="2C0D2E67" w14:textId="77777777" w:rsidR="009365A4" w:rsidRPr="00EE0817" w:rsidRDefault="009365A4" w:rsidP="00261A19">
      <w:pPr>
        <w:numPr>
          <w:ilvl w:val="3"/>
          <w:numId w:val="56"/>
        </w:numPr>
        <w:spacing w:after="0" w:line="276" w:lineRule="auto"/>
        <w:ind w:hanging="304"/>
        <w:jc w:val="both"/>
        <w:rPr>
          <w:rFonts w:asciiTheme="minorHAnsi" w:hAnsiTheme="minorHAnsi" w:cstheme="minorHAnsi"/>
          <w:szCs w:val="24"/>
        </w:rPr>
      </w:pPr>
      <w:r w:rsidRPr="00EE0817">
        <w:rPr>
          <w:rFonts w:asciiTheme="minorHAnsi" w:hAnsiTheme="minorHAnsi" w:cstheme="minorHAnsi"/>
          <w:szCs w:val="24"/>
        </w:rPr>
        <w:t xml:space="preserve">Lugar y fecha. </w:t>
      </w:r>
    </w:p>
    <w:p w14:paraId="10B9F73E" w14:textId="77777777" w:rsidR="009365A4" w:rsidRPr="00EE0817" w:rsidRDefault="009365A4" w:rsidP="00261A19">
      <w:pPr>
        <w:spacing w:after="0" w:line="276" w:lineRule="auto"/>
        <w:jc w:val="both"/>
        <w:rPr>
          <w:rFonts w:asciiTheme="minorHAnsi" w:hAnsiTheme="minorHAnsi" w:cstheme="minorHAnsi"/>
          <w:szCs w:val="24"/>
        </w:rPr>
      </w:pPr>
    </w:p>
    <w:p w14:paraId="494EC67C" w14:textId="77777777" w:rsidR="009365A4" w:rsidRPr="00EE0817" w:rsidRDefault="009365A4" w:rsidP="00261A19">
      <w:pPr>
        <w:numPr>
          <w:ilvl w:val="1"/>
          <w:numId w:val="56"/>
        </w:numPr>
        <w:spacing w:after="0" w:line="276" w:lineRule="auto"/>
        <w:ind w:hanging="334"/>
        <w:jc w:val="both"/>
        <w:rPr>
          <w:rFonts w:asciiTheme="minorHAnsi" w:hAnsiTheme="minorHAnsi" w:cstheme="minorHAnsi"/>
          <w:szCs w:val="24"/>
        </w:rPr>
      </w:pPr>
      <w:r w:rsidRPr="00EE0817">
        <w:rPr>
          <w:rFonts w:asciiTheme="minorHAnsi" w:hAnsiTheme="minorHAnsi" w:cstheme="minorHAnsi"/>
          <w:szCs w:val="24"/>
        </w:rPr>
        <w:t xml:space="preserve">Resultandos: Una narrativa concreta, clara y detallada de: </w:t>
      </w:r>
    </w:p>
    <w:p w14:paraId="6E216F64" w14:textId="77777777" w:rsidR="009365A4" w:rsidRPr="00EE0817" w:rsidRDefault="009365A4" w:rsidP="00261A19">
      <w:pPr>
        <w:spacing w:after="0" w:line="276" w:lineRule="auto"/>
        <w:ind w:left="900"/>
        <w:jc w:val="both"/>
        <w:rPr>
          <w:rFonts w:asciiTheme="minorHAnsi" w:hAnsiTheme="minorHAnsi" w:cstheme="minorHAnsi"/>
          <w:szCs w:val="24"/>
        </w:rPr>
      </w:pPr>
    </w:p>
    <w:p w14:paraId="13BB4232" w14:textId="77777777" w:rsidR="009365A4" w:rsidRPr="00EE0817" w:rsidRDefault="009365A4" w:rsidP="00261A19">
      <w:pPr>
        <w:numPr>
          <w:ilvl w:val="2"/>
          <w:numId w:val="56"/>
        </w:numPr>
        <w:spacing w:after="0" w:line="276" w:lineRule="auto"/>
        <w:ind w:hanging="276"/>
        <w:jc w:val="both"/>
        <w:rPr>
          <w:rFonts w:asciiTheme="minorHAnsi" w:hAnsiTheme="minorHAnsi" w:cstheme="minorHAnsi"/>
          <w:szCs w:val="24"/>
        </w:rPr>
      </w:pPr>
      <w:r w:rsidRPr="00EE0817">
        <w:rPr>
          <w:rFonts w:asciiTheme="minorHAnsi" w:hAnsiTheme="minorHAnsi" w:cstheme="minorHAnsi"/>
          <w:szCs w:val="24"/>
        </w:rPr>
        <w:t xml:space="preserve">Los antecedentes del caso, narrados en orden cronológico, atendiendo al principio de pertinencia de la información, y </w:t>
      </w:r>
    </w:p>
    <w:p w14:paraId="11E73D2D" w14:textId="77777777" w:rsidR="009365A4" w:rsidRPr="00EE0817" w:rsidRDefault="009365A4" w:rsidP="00261A19">
      <w:pPr>
        <w:spacing w:after="0" w:line="276" w:lineRule="auto"/>
        <w:ind w:left="1128"/>
        <w:jc w:val="both"/>
        <w:rPr>
          <w:rFonts w:asciiTheme="minorHAnsi" w:hAnsiTheme="minorHAnsi" w:cstheme="minorHAnsi"/>
          <w:szCs w:val="24"/>
        </w:rPr>
      </w:pPr>
    </w:p>
    <w:p w14:paraId="6F22A5FC" w14:textId="77777777" w:rsidR="009365A4" w:rsidRPr="00EE0817" w:rsidRDefault="009365A4" w:rsidP="00261A19">
      <w:pPr>
        <w:numPr>
          <w:ilvl w:val="2"/>
          <w:numId w:val="56"/>
        </w:numPr>
        <w:spacing w:after="0" w:line="276" w:lineRule="auto"/>
        <w:ind w:hanging="276"/>
        <w:jc w:val="both"/>
        <w:rPr>
          <w:rFonts w:asciiTheme="minorHAnsi" w:hAnsiTheme="minorHAnsi" w:cstheme="minorHAnsi"/>
          <w:szCs w:val="24"/>
        </w:rPr>
      </w:pPr>
      <w:r w:rsidRPr="00EE0817">
        <w:rPr>
          <w:rFonts w:asciiTheme="minorHAnsi" w:hAnsiTheme="minorHAnsi" w:cstheme="minorHAnsi"/>
          <w:szCs w:val="24"/>
        </w:rPr>
        <w:t xml:space="preserve">Las actuaciones llevadas a cabo en el procedimiento, incluidas la fecha en que se presentó la denuncia, los hechos denunciados y las diligencias decretadas durante la instrucción, hasta la formulación del anteproyecto, la sesión de la Comisión, y la aprobación del proyecto en el Consejo. </w:t>
      </w:r>
    </w:p>
    <w:p w14:paraId="1F46AF0F" w14:textId="77777777" w:rsidR="009365A4" w:rsidRPr="00EE0817" w:rsidRDefault="009365A4" w:rsidP="00261A19">
      <w:pPr>
        <w:spacing w:after="0" w:line="276" w:lineRule="auto"/>
        <w:jc w:val="both"/>
        <w:rPr>
          <w:rFonts w:asciiTheme="minorHAnsi" w:hAnsiTheme="minorHAnsi" w:cstheme="minorHAnsi"/>
          <w:szCs w:val="24"/>
        </w:rPr>
      </w:pPr>
    </w:p>
    <w:p w14:paraId="75B68553" w14:textId="77777777" w:rsidR="009365A4" w:rsidRPr="00EE0817" w:rsidRDefault="009365A4" w:rsidP="00261A19">
      <w:pPr>
        <w:numPr>
          <w:ilvl w:val="1"/>
          <w:numId w:val="56"/>
        </w:numPr>
        <w:spacing w:after="0" w:line="276" w:lineRule="auto"/>
        <w:ind w:hanging="334"/>
        <w:jc w:val="both"/>
        <w:rPr>
          <w:rFonts w:asciiTheme="minorHAnsi" w:hAnsiTheme="minorHAnsi" w:cstheme="minorHAnsi"/>
          <w:szCs w:val="24"/>
        </w:rPr>
      </w:pPr>
      <w:r w:rsidRPr="00EE0817">
        <w:rPr>
          <w:rFonts w:asciiTheme="minorHAnsi" w:hAnsiTheme="minorHAnsi" w:cstheme="minorHAnsi"/>
          <w:szCs w:val="24"/>
        </w:rPr>
        <w:t xml:space="preserve">Parte considerativa: </w:t>
      </w:r>
    </w:p>
    <w:p w14:paraId="7625A7CD" w14:textId="77777777" w:rsidR="009365A4" w:rsidRPr="00EE0817" w:rsidRDefault="009365A4" w:rsidP="00261A19">
      <w:pPr>
        <w:spacing w:after="0" w:line="276" w:lineRule="auto"/>
        <w:ind w:left="900"/>
        <w:jc w:val="both"/>
        <w:rPr>
          <w:rFonts w:asciiTheme="minorHAnsi" w:hAnsiTheme="minorHAnsi" w:cstheme="minorHAnsi"/>
          <w:szCs w:val="24"/>
        </w:rPr>
      </w:pPr>
    </w:p>
    <w:p w14:paraId="1DA35DFC" w14:textId="77777777" w:rsidR="009365A4" w:rsidRPr="00EE0817" w:rsidRDefault="009365A4" w:rsidP="00261A19">
      <w:pPr>
        <w:numPr>
          <w:ilvl w:val="2"/>
          <w:numId w:val="56"/>
        </w:numPr>
        <w:spacing w:after="0" w:line="276" w:lineRule="auto"/>
        <w:ind w:hanging="276"/>
        <w:jc w:val="both"/>
        <w:rPr>
          <w:rFonts w:asciiTheme="minorHAnsi" w:hAnsiTheme="minorHAnsi" w:cstheme="minorHAnsi"/>
          <w:szCs w:val="24"/>
        </w:rPr>
      </w:pPr>
      <w:r w:rsidRPr="00EE0817">
        <w:rPr>
          <w:rFonts w:asciiTheme="minorHAnsi" w:hAnsiTheme="minorHAnsi" w:cstheme="minorHAnsi"/>
          <w:szCs w:val="24"/>
        </w:rPr>
        <w:t xml:space="preserve">Competencia; </w:t>
      </w:r>
    </w:p>
    <w:p w14:paraId="1F593F6D" w14:textId="77777777" w:rsidR="009365A4" w:rsidRPr="00EE0817" w:rsidRDefault="009365A4" w:rsidP="00261A19">
      <w:pPr>
        <w:spacing w:after="0" w:line="276" w:lineRule="auto"/>
        <w:ind w:left="1128"/>
        <w:jc w:val="both"/>
        <w:rPr>
          <w:rFonts w:asciiTheme="minorHAnsi" w:hAnsiTheme="minorHAnsi" w:cstheme="minorHAnsi"/>
          <w:szCs w:val="24"/>
        </w:rPr>
      </w:pPr>
    </w:p>
    <w:p w14:paraId="3DE2F8E3" w14:textId="77777777" w:rsidR="009365A4" w:rsidRPr="00EE0817" w:rsidRDefault="009365A4" w:rsidP="00261A19">
      <w:pPr>
        <w:numPr>
          <w:ilvl w:val="2"/>
          <w:numId w:val="56"/>
        </w:numPr>
        <w:spacing w:after="0" w:line="276" w:lineRule="auto"/>
        <w:ind w:hanging="276"/>
        <w:jc w:val="both"/>
        <w:rPr>
          <w:rFonts w:asciiTheme="minorHAnsi" w:hAnsiTheme="minorHAnsi" w:cstheme="minorHAnsi"/>
          <w:szCs w:val="24"/>
        </w:rPr>
      </w:pPr>
      <w:r w:rsidRPr="00EE0817">
        <w:rPr>
          <w:rFonts w:asciiTheme="minorHAnsi" w:hAnsiTheme="minorHAnsi" w:cstheme="minorHAnsi"/>
          <w:szCs w:val="24"/>
        </w:rPr>
        <w:t xml:space="preserve">En su caso, el análisis de las causales de improcedencia, sobreseimiento y </w:t>
      </w:r>
      <w:proofErr w:type="spellStart"/>
      <w:r w:rsidRPr="00EE0817">
        <w:rPr>
          <w:rFonts w:asciiTheme="minorHAnsi" w:hAnsiTheme="minorHAnsi" w:cstheme="minorHAnsi"/>
          <w:szCs w:val="24"/>
        </w:rPr>
        <w:t>desechamiento</w:t>
      </w:r>
      <w:proofErr w:type="spellEnd"/>
      <w:r w:rsidRPr="00EE0817">
        <w:rPr>
          <w:rFonts w:asciiTheme="minorHAnsi" w:hAnsiTheme="minorHAnsi" w:cstheme="minorHAnsi"/>
          <w:szCs w:val="24"/>
        </w:rPr>
        <w:t xml:space="preserve"> que se hagan valer, o las que se detecten de oficio. De no estar </w:t>
      </w:r>
      <w:r w:rsidR="00261A19" w:rsidRPr="00EE0817">
        <w:rPr>
          <w:rFonts w:asciiTheme="minorHAnsi" w:hAnsiTheme="minorHAnsi" w:cstheme="minorHAnsi"/>
          <w:szCs w:val="24"/>
        </w:rPr>
        <w:t xml:space="preserve">en </w:t>
      </w:r>
      <w:r w:rsidR="00261A19" w:rsidRPr="00EE0817">
        <w:rPr>
          <w:rFonts w:asciiTheme="minorHAnsi" w:hAnsiTheme="minorHAnsi" w:cstheme="minorHAnsi"/>
          <w:szCs w:val="24"/>
        </w:rPr>
        <w:tab/>
        <w:t xml:space="preserve">alguno </w:t>
      </w:r>
      <w:r w:rsidRPr="00EE0817">
        <w:rPr>
          <w:rFonts w:asciiTheme="minorHAnsi" w:hAnsiTheme="minorHAnsi" w:cstheme="minorHAnsi"/>
          <w:szCs w:val="24"/>
        </w:rPr>
        <w:t>de tales supuestos,</w:t>
      </w:r>
      <w:r w:rsidR="00261A19" w:rsidRPr="00EE0817">
        <w:rPr>
          <w:rFonts w:asciiTheme="minorHAnsi" w:hAnsiTheme="minorHAnsi" w:cstheme="minorHAnsi"/>
          <w:szCs w:val="24"/>
        </w:rPr>
        <w:t xml:space="preserve"> </w:t>
      </w:r>
      <w:r w:rsidRPr="00EE0817">
        <w:rPr>
          <w:rFonts w:asciiTheme="minorHAnsi" w:hAnsiTheme="minorHAnsi" w:cstheme="minorHAnsi"/>
          <w:szCs w:val="24"/>
        </w:rPr>
        <w:t>es</w:t>
      </w:r>
      <w:r w:rsidR="00261A19" w:rsidRPr="00EE0817">
        <w:rPr>
          <w:rFonts w:asciiTheme="minorHAnsi" w:hAnsiTheme="minorHAnsi" w:cstheme="minorHAnsi"/>
          <w:szCs w:val="24"/>
        </w:rPr>
        <w:t xml:space="preserve">te considerando deberá </w:t>
      </w:r>
      <w:r w:rsidRPr="00EE0817">
        <w:rPr>
          <w:rFonts w:asciiTheme="minorHAnsi" w:hAnsiTheme="minorHAnsi" w:cstheme="minorHAnsi"/>
          <w:szCs w:val="24"/>
        </w:rPr>
        <w:t xml:space="preserve">obviarse, entendiéndose que la queja o denuncia satisface los requisitos de procedencia, y </w:t>
      </w:r>
    </w:p>
    <w:p w14:paraId="4772F076" w14:textId="77777777" w:rsidR="009365A4" w:rsidRPr="00EE0817" w:rsidRDefault="009365A4" w:rsidP="00261A19">
      <w:pPr>
        <w:spacing w:after="0" w:line="276" w:lineRule="auto"/>
        <w:jc w:val="both"/>
        <w:rPr>
          <w:rFonts w:asciiTheme="minorHAnsi" w:hAnsiTheme="minorHAnsi" w:cstheme="minorHAnsi"/>
          <w:szCs w:val="24"/>
        </w:rPr>
      </w:pPr>
    </w:p>
    <w:p w14:paraId="1F7FAA19" w14:textId="77777777" w:rsidR="009365A4" w:rsidRPr="00EE0817" w:rsidRDefault="009365A4" w:rsidP="00261A19">
      <w:pPr>
        <w:numPr>
          <w:ilvl w:val="2"/>
          <w:numId w:val="56"/>
        </w:numPr>
        <w:spacing w:after="0" w:line="276" w:lineRule="auto"/>
        <w:ind w:hanging="276"/>
        <w:jc w:val="both"/>
        <w:rPr>
          <w:rFonts w:asciiTheme="minorHAnsi" w:hAnsiTheme="minorHAnsi" w:cstheme="minorHAnsi"/>
          <w:szCs w:val="24"/>
        </w:rPr>
      </w:pPr>
      <w:r w:rsidRPr="00EE0817">
        <w:rPr>
          <w:rFonts w:asciiTheme="minorHAnsi" w:hAnsiTheme="minorHAnsi" w:cstheme="minorHAnsi"/>
          <w:szCs w:val="24"/>
        </w:rPr>
        <w:t xml:space="preserve">Análisis de los hechos: Se estudiarán los planteamientos del denunciante y las defensas del denunciado, a la luz de las pruebas que obren en el sumario, para constatar la existencia de los hechos denunciados y la actualización de la infracción. </w:t>
      </w:r>
    </w:p>
    <w:p w14:paraId="7FAD42A4" w14:textId="77777777" w:rsidR="009365A4" w:rsidRPr="00EE0817" w:rsidRDefault="009365A4" w:rsidP="009365A4">
      <w:pPr>
        <w:spacing w:after="0" w:line="276" w:lineRule="auto"/>
        <w:rPr>
          <w:rFonts w:asciiTheme="minorHAnsi" w:hAnsiTheme="minorHAnsi" w:cstheme="minorHAnsi"/>
          <w:szCs w:val="24"/>
        </w:rPr>
      </w:pPr>
    </w:p>
    <w:p w14:paraId="34E28B4F" w14:textId="77777777" w:rsidR="009365A4" w:rsidRPr="00EE0817" w:rsidRDefault="009365A4" w:rsidP="00FE276F">
      <w:pPr>
        <w:numPr>
          <w:ilvl w:val="1"/>
          <w:numId w:val="56"/>
        </w:numPr>
        <w:spacing w:after="0" w:line="276" w:lineRule="auto"/>
        <w:ind w:hanging="334"/>
        <w:jc w:val="both"/>
        <w:rPr>
          <w:rFonts w:asciiTheme="minorHAnsi" w:hAnsiTheme="minorHAnsi" w:cstheme="minorHAnsi"/>
          <w:szCs w:val="24"/>
        </w:rPr>
      </w:pPr>
      <w:r w:rsidRPr="00EE0817">
        <w:rPr>
          <w:rFonts w:asciiTheme="minorHAnsi" w:hAnsiTheme="minorHAnsi" w:cstheme="minorHAnsi"/>
          <w:szCs w:val="24"/>
        </w:rPr>
        <w:t xml:space="preserve">Individualización de la sanción. De acreditarse la infracción, se impondrá la sanción que corresponda, atendiendo a los siguientes criterios: </w:t>
      </w:r>
    </w:p>
    <w:p w14:paraId="720727BE" w14:textId="77777777" w:rsidR="009365A4" w:rsidRPr="00EE0817" w:rsidRDefault="009365A4" w:rsidP="009365A4">
      <w:pPr>
        <w:spacing w:after="0" w:line="276" w:lineRule="auto"/>
        <w:ind w:left="900"/>
        <w:rPr>
          <w:rFonts w:asciiTheme="minorHAnsi" w:hAnsiTheme="minorHAnsi" w:cstheme="minorHAnsi"/>
          <w:szCs w:val="24"/>
        </w:rPr>
      </w:pPr>
    </w:p>
    <w:p w14:paraId="178CA042" w14:textId="77777777" w:rsidR="009365A4" w:rsidRPr="00EE0817" w:rsidRDefault="009365A4" w:rsidP="00FE276F">
      <w:pPr>
        <w:numPr>
          <w:ilvl w:val="2"/>
          <w:numId w:val="56"/>
        </w:numPr>
        <w:spacing w:after="0" w:line="276" w:lineRule="auto"/>
        <w:ind w:hanging="276"/>
        <w:jc w:val="both"/>
        <w:rPr>
          <w:rFonts w:asciiTheme="minorHAnsi" w:hAnsiTheme="minorHAnsi" w:cstheme="minorHAnsi"/>
          <w:szCs w:val="24"/>
        </w:rPr>
      </w:pPr>
      <w:r w:rsidRPr="00EE0817">
        <w:rPr>
          <w:rFonts w:asciiTheme="minorHAnsi" w:hAnsiTheme="minorHAnsi" w:cstheme="minorHAnsi"/>
          <w:szCs w:val="24"/>
        </w:rPr>
        <w:t xml:space="preserve">Tipo de infracción; </w:t>
      </w:r>
    </w:p>
    <w:p w14:paraId="08ECBDC0" w14:textId="77777777" w:rsidR="009365A4" w:rsidRPr="00EE0817" w:rsidRDefault="009365A4" w:rsidP="009365A4">
      <w:pPr>
        <w:spacing w:after="0" w:line="276" w:lineRule="auto"/>
        <w:ind w:left="852"/>
        <w:rPr>
          <w:rFonts w:asciiTheme="minorHAnsi" w:hAnsiTheme="minorHAnsi" w:cstheme="minorHAnsi"/>
          <w:szCs w:val="24"/>
        </w:rPr>
      </w:pPr>
    </w:p>
    <w:p w14:paraId="7D3823F2" w14:textId="77777777" w:rsidR="009365A4" w:rsidRPr="00EE0817" w:rsidRDefault="009365A4" w:rsidP="00FE276F">
      <w:pPr>
        <w:numPr>
          <w:ilvl w:val="2"/>
          <w:numId w:val="56"/>
        </w:numPr>
        <w:spacing w:after="0" w:line="276" w:lineRule="auto"/>
        <w:ind w:hanging="276"/>
        <w:jc w:val="both"/>
        <w:rPr>
          <w:rFonts w:asciiTheme="minorHAnsi" w:hAnsiTheme="minorHAnsi" w:cstheme="minorHAnsi"/>
          <w:szCs w:val="24"/>
        </w:rPr>
      </w:pPr>
      <w:r w:rsidRPr="00EE0817">
        <w:rPr>
          <w:rFonts w:asciiTheme="minorHAnsi" w:hAnsiTheme="minorHAnsi" w:cstheme="minorHAnsi"/>
          <w:szCs w:val="24"/>
        </w:rPr>
        <w:t>Bien jurídico tutelado;</w:t>
      </w:r>
    </w:p>
    <w:p w14:paraId="6DC7F9C4" w14:textId="77777777" w:rsidR="009365A4" w:rsidRPr="00EE0817" w:rsidRDefault="009365A4" w:rsidP="009365A4">
      <w:pPr>
        <w:spacing w:after="0" w:line="276" w:lineRule="auto"/>
        <w:rPr>
          <w:rFonts w:asciiTheme="minorHAnsi" w:hAnsiTheme="minorHAnsi" w:cstheme="minorHAnsi"/>
          <w:szCs w:val="24"/>
        </w:rPr>
      </w:pPr>
    </w:p>
    <w:p w14:paraId="2BC5C1FA" w14:textId="77777777" w:rsidR="009365A4" w:rsidRPr="00EE0817" w:rsidRDefault="009365A4" w:rsidP="00FE276F">
      <w:pPr>
        <w:numPr>
          <w:ilvl w:val="2"/>
          <w:numId w:val="56"/>
        </w:numPr>
        <w:spacing w:after="0" w:line="276" w:lineRule="auto"/>
        <w:ind w:hanging="276"/>
        <w:jc w:val="both"/>
        <w:rPr>
          <w:rFonts w:asciiTheme="minorHAnsi" w:hAnsiTheme="minorHAnsi" w:cstheme="minorHAnsi"/>
          <w:szCs w:val="24"/>
        </w:rPr>
      </w:pPr>
      <w:r w:rsidRPr="00EE0817">
        <w:rPr>
          <w:rFonts w:asciiTheme="minorHAnsi" w:hAnsiTheme="minorHAnsi" w:cstheme="minorHAnsi"/>
          <w:szCs w:val="24"/>
        </w:rPr>
        <w:t xml:space="preserve">Singularidad o pluralidad de la conducta, y </w:t>
      </w:r>
    </w:p>
    <w:p w14:paraId="5CAF4B57" w14:textId="77777777" w:rsidR="009365A4" w:rsidRPr="00EE0817" w:rsidRDefault="009365A4" w:rsidP="009365A4">
      <w:pPr>
        <w:spacing w:after="0" w:line="276" w:lineRule="auto"/>
        <w:rPr>
          <w:rFonts w:asciiTheme="minorHAnsi" w:hAnsiTheme="minorHAnsi" w:cstheme="minorHAnsi"/>
          <w:szCs w:val="24"/>
        </w:rPr>
      </w:pPr>
    </w:p>
    <w:p w14:paraId="4BEA394C" w14:textId="77777777" w:rsidR="009365A4" w:rsidRPr="00EE0817" w:rsidRDefault="009365A4" w:rsidP="00FE276F">
      <w:pPr>
        <w:numPr>
          <w:ilvl w:val="2"/>
          <w:numId w:val="56"/>
        </w:numPr>
        <w:spacing w:after="0" w:line="276" w:lineRule="auto"/>
        <w:ind w:hanging="276"/>
        <w:jc w:val="both"/>
        <w:rPr>
          <w:rFonts w:asciiTheme="minorHAnsi" w:hAnsiTheme="minorHAnsi" w:cstheme="minorHAnsi"/>
          <w:szCs w:val="24"/>
        </w:rPr>
      </w:pPr>
      <w:r w:rsidRPr="00EE0817">
        <w:rPr>
          <w:rFonts w:asciiTheme="minorHAnsi" w:hAnsiTheme="minorHAnsi" w:cstheme="minorHAnsi"/>
          <w:szCs w:val="24"/>
        </w:rPr>
        <w:t xml:space="preserve">Circunstancias de tiempo, modo y lugar. </w:t>
      </w:r>
    </w:p>
    <w:p w14:paraId="73A4F9A4" w14:textId="77777777" w:rsidR="009365A4" w:rsidRPr="00EE0817" w:rsidRDefault="009365A4" w:rsidP="009365A4">
      <w:pPr>
        <w:spacing w:after="0" w:line="276" w:lineRule="auto"/>
        <w:rPr>
          <w:rFonts w:asciiTheme="minorHAnsi" w:hAnsiTheme="minorHAnsi" w:cstheme="minorHAnsi"/>
          <w:szCs w:val="24"/>
        </w:rPr>
      </w:pPr>
    </w:p>
    <w:p w14:paraId="1B09EB09" w14:textId="77777777" w:rsidR="009365A4" w:rsidRPr="00EE0817" w:rsidRDefault="009365A4" w:rsidP="00FE276F">
      <w:pPr>
        <w:numPr>
          <w:ilvl w:val="1"/>
          <w:numId w:val="56"/>
        </w:numPr>
        <w:spacing w:after="0" w:line="276" w:lineRule="auto"/>
        <w:ind w:hanging="334"/>
        <w:jc w:val="both"/>
        <w:rPr>
          <w:rFonts w:asciiTheme="minorHAnsi" w:hAnsiTheme="minorHAnsi" w:cstheme="minorHAnsi"/>
          <w:szCs w:val="24"/>
        </w:rPr>
      </w:pPr>
      <w:r w:rsidRPr="00EE0817">
        <w:rPr>
          <w:rFonts w:asciiTheme="minorHAnsi" w:hAnsiTheme="minorHAnsi" w:cstheme="minorHAnsi"/>
          <w:szCs w:val="24"/>
        </w:rPr>
        <w:t xml:space="preserve">Resolutivos, en los que se precise: </w:t>
      </w:r>
    </w:p>
    <w:p w14:paraId="668A85D1" w14:textId="77777777" w:rsidR="009365A4" w:rsidRPr="00EE0817" w:rsidRDefault="009365A4" w:rsidP="009365A4">
      <w:pPr>
        <w:spacing w:after="0" w:line="276" w:lineRule="auto"/>
        <w:ind w:left="900"/>
        <w:rPr>
          <w:rFonts w:asciiTheme="minorHAnsi" w:hAnsiTheme="minorHAnsi" w:cstheme="minorHAnsi"/>
          <w:szCs w:val="24"/>
        </w:rPr>
      </w:pPr>
    </w:p>
    <w:p w14:paraId="6B3CA30D" w14:textId="77777777" w:rsidR="009365A4" w:rsidRPr="00EE0817" w:rsidRDefault="009365A4" w:rsidP="00FE276F">
      <w:pPr>
        <w:numPr>
          <w:ilvl w:val="2"/>
          <w:numId w:val="56"/>
        </w:numPr>
        <w:spacing w:after="0" w:line="276" w:lineRule="auto"/>
        <w:ind w:hanging="276"/>
        <w:jc w:val="both"/>
        <w:rPr>
          <w:rFonts w:asciiTheme="minorHAnsi" w:hAnsiTheme="minorHAnsi" w:cstheme="minorHAnsi"/>
          <w:szCs w:val="24"/>
        </w:rPr>
      </w:pPr>
      <w:r w:rsidRPr="00EE0817">
        <w:rPr>
          <w:rFonts w:asciiTheme="minorHAnsi" w:hAnsiTheme="minorHAnsi" w:cstheme="minorHAnsi"/>
          <w:szCs w:val="24"/>
        </w:rPr>
        <w:t xml:space="preserve">Sentido de la resolución; </w:t>
      </w:r>
    </w:p>
    <w:p w14:paraId="10481ACB" w14:textId="77777777" w:rsidR="009365A4" w:rsidRPr="00EE0817" w:rsidRDefault="009365A4" w:rsidP="009365A4">
      <w:pPr>
        <w:spacing w:after="0" w:line="276" w:lineRule="auto"/>
        <w:ind w:left="1128"/>
        <w:rPr>
          <w:rFonts w:asciiTheme="minorHAnsi" w:hAnsiTheme="minorHAnsi" w:cstheme="minorHAnsi"/>
          <w:szCs w:val="24"/>
        </w:rPr>
      </w:pPr>
    </w:p>
    <w:p w14:paraId="393894F8" w14:textId="77777777" w:rsidR="009365A4" w:rsidRPr="00EE0817" w:rsidRDefault="009365A4" w:rsidP="00FE276F">
      <w:pPr>
        <w:numPr>
          <w:ilvl w:val="2"/>
          <w:numId w:val="56"/>
        </w:numPr>
        <w:spacing w:after="0" w:line="276" w:lineRule="auto"/>
        <w:ind w:hanging="276"/>
        <w:jc w:val="both"/>
        <w:rPr>
          <w:rFonts w:asciiTheme="minorHAnsi" w:hAnsiTheme="minorHAnsi" w:cstheme="minorHAnsi"/>
          <w:szCs w:val="24"/>
        </w:rPr>
      </w:pPr>
      <w:r w:rsidRPr="00EE0817">
        <w:rPr>
          <w:rFonts w:asciiTheme="minorHAnsi" w:hAnsiTheme="minorHAnsi" w:cstheme="minorHAnsi"/>
          <w:szCs w:val="24"/>
        </w:rPr>
        <w:t xml:space="preserve">Sanción decretada, en su caso; </w:t>
      </w:r>
    </w:p>
    <w:p w14:paraId="4AB7C2EA" w14:textId="77777777" w:rsidR="009365A4" w:rsidRPr="00EE0817" w:rsidRDefault="009365A4" w:rsidP="009365A4">
      <w:pPr>
        <w:spacing w:after="0" w:line="276" w:lineRule="auto"/>
        <w:rPr>
          <w:rFonts w:asciiTheme="minorHAnsi" w:hAnsiTheme="minorHAnsi" w:cstheme="minorHAnsi"/>
          <w:szCs w:val="24"/>
        </w:rPr>
      </w:pPr>
    </w:p>
    <w:p w14:paraId="06BD562A" w14:textId="77777777" w:rsidR="009365A4" w:rsidRPr="00EE0817" w:rsidRDefault="009365A4" w:rsidP="00FE276F">
      <w:pPr>
        <w:numPr>
          <w:ilvl w:val="2"/>
          <w:numId w:val="56"/>
        </w:numPr>
        <w:spacing w:after="0" w:line="276" w:lineRule="auto"/>
        <w:ind w:hanging="276"/>
        <w:jc w:val="both"/>
        <w:rPr>
          <w:rFonts w:asciiTheme="minorHAnsi" w:hAnsiTheme="minorHAnsi" w:cstheme="minorHAnsi"/>
          <w:szCs w:val="24"/>
        </w:rPr>
      </w:pPr>
      <w:r w:rsidRPr="00EE0817">
        <w:rPr>
          <w:rFonts w:asciiTheme="minorHAnsi" w:hAnsiTheme="minorHAnsi" w:cstheme="minorHAnsi"/>
          <w:szCs w:val="24"/>
        </w:rPr>
        <w:t xml:space="preserve">Plazo para el cumplimiento, en su caso, y </w:t>
      </w:r>
    </w:p>
    <w:p w14:paraId="289F43DA" w14:textId="77777777" w:rsidR="009365A4" w:rsidRPr="00EE0817" w:rsidRDefault="009365A4" w:rsidP="009365A4">
      <w:pPr>
        <w:spacing w:after="0" w:line="276" w:lineRule="auto"/>
        <w:rPr>
          <w:rFonts w:asciiTheme="minorHAnsi" w:hAnsiTheme="minorHAnsi" w:cstheme="minorHAnsi"/>
          <w:szCs w:val="24"/>
        </w:rPr>
      </w:pPr>
    </w:p>
    <w:p w14:paraId="00FADDB0" w14:textId="77777777" w:rsidR="009365A4" w:rsidRPr="00EE0817" w:rsidRDefault="009365A4" w:rsidP="00FE276F">
      <w:pPr>
        <w:numPr>
          <w:ilvl w:val="2"/>
          <w:numId w:val="56"/>
        </w:numPr>
        <w:spacing w:after="0" w:line="276" w:lineRule="auto"/>
        <w:ind w:hanging="276"/>
        <w:jc w:val="both"/>
        <w:rPr>
          <w:rFonts w:asciiTheme="minorHAnsi" w:hAnsiTheme="minorHAnsi" w:cstheme="minorHAnsi"/>
          <w:szCs w:val="24"/>
        </w:rPr>
      </w:pPr>
      <w:r w:rsidRPr="00EE0817">
        <w:rPr>
          <w:rFonts w:asciiTheme="minorHAnsi" w:hAnsiTheme="minorHAnsi" w:cstheme="minorHAnsi"/>
          <w:szCs w:val="24"/>
        </w:rPr>
        <w:t xml:space="preserve">Vista a la autoridad competente, cuando se advierta la presunta comisión de una infracción diversa a la investigada, o cuando el Instituto no sea competente para sancionar al infractor. </w:t>
      </w:r>
    </w:p>
    <w:p w14:paraId="33175419" w14:textId="77777777" w:rsidR="009365A4" w:rsidRPr="00EE0817" w:rsidRDefault="009365A4" w:rsidP="009365A4">
      <w:pPr>
        <w:spacing w:after="0" w:line="276" w:lineRule="auto"/>
        <w:rPr>
          <w:rFonts w:asciiTheme="minorHAnsi" w:hAnsiTheme="minorHAnsi" w:cstheme="minorHAnsi"/>
          <w:szCs w:val="24"/>
        </w:rPr>
      </w:pPr>
    </w:p>
    <w:p w14:paraId="21020E8A" w14:textId="77777777" w:rsidR="009365A4" w:rsidRPr="00EE0817" w:rsidRDefault="009365A4" w:rsidP="00FE276F">
      <w:pPr>
        <w:numPr>
          <w:ilvl w:val="1"/>
          <w:numId w:val="56"/>
        </w:numPr>
        <w:spacing w:after="0" w:line="276" w:lineRule="auto"/>
        <w:ind w:hanging="334"/>
        <w:jc w:val="both"/>
        <w:rPr>
          <w:rFonts w:asciiTheme="minorHAnsi" w:hAnsiTheme="minorHAnsi" w:cstheme="minorHAnsi"/>
          <w:szCs w:val="24"/>
        </w:rPr>
      </w:pPr>
      <w:r w:rsidRPr="00EE0817">
        <w:rPr>
          <w:rFonts w:asciiTheme="minorHAnsi" w:hAnsiTheme="minorHAnsi" w:cstheme="minorHAnsi"/>
          <w:szCs w:val="24"/>
        </w:rPr>
        <w:t xml:space="preserve">Finalmente, se asentará si el proyecto se aprobó por unanimidad o mayoría, y se glosarán los votos particulares, concurrentes o razonados que se hayan presentado. </w:t>
      </w:r>
    </w:p>
    <w:p w14:paraId="66F47FBC" w14:textId="77777777" w:rsidR="009365A4" w:rsidRPr="00EE0817" w:rsidRDefault="009365A4" w:rsidP="009365A4">
      <w:pPr>
        <w:spacing w:after="0" w:line="276" w:lineRule="auto"/>
        <w:ind w:left="900"/>
        <w:rPr>
          <w:rFonts w:asciiTheme="minorHAnsi" w:hAnsiTheme="minorHAnsi" w:cstheme="minorHAnsi"/>
          <w:szCs w:val="24"/>
        </w:rPr>
      </w:pPr>
    </w:p>
    <w:p w14:paraId="4CD54F50" w14:textId="77777777" w:rsidR="009365A4" w:rsidRPr="00EE0817" w:rsidRDefault="009365A4" w:rsidP="00FE276F">
      <w:pPr>
        <w:numPr>
          <w:ilvl w:val="0"/>
          <w:numId w:val="56"/>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En lo que corresponda, los anteproyectos que la Dirección presente a la Comisión deberán reunir los requisitos previstos en el numeral 1 de este artículo. </w:t>
      </w:r>
    </w:p>
    <w:p w14:paraId="2E508389" w14:textId="77777777" w:rsidR="009365A4" w:rsidRPr="00EE0817" w:rsidRDefault="009365A4" w:rsidP="009365A4">
      <w:pPr>
        <w:spacing w:after="0" w:line="276" w:lineRule="auto"/>
        <w:rPr>
          <w:rFonts w:asciiTheme="minorHAnsi" w:hAnsiTheme="minorHAnsi" w:cstheme="minorHAnsi"/>
          <w:szCs w:val="24"/>
        </w:rPr>
      </w:pPr>
    </w:p>
    <w:p w14:paraId="61D2DF95" w14:textId="77777777" w:rsidR="009365A4" w:rsidRPr="00EE0817" w:rsidRDefault="009365A4" w:rsidP="009365A4">
      <w:pPr>
        <w:spacing w:after="0" w:line="276" w:lineRule="auto"/>
        <w:ind w:left="571" w:right="565"/>
        <w:jc w:val="center"/>
        <w:rPr>
          <w:rFonts w:asciiTheme="minorHAnsi" w:hAnsiTheme="minorHAnsi" w:cstheme="minorHAnsi"/>
          <w:szCs w:val="24"/>
        </w:rPr>
      </w:pPr>
      <w:r w:rsidRPr="00EE0817">
        <w:rPr>
          <w:rFonts w:asciiTheme="minorHAnsi" w:hAnsiTheme="minorHAnsi" w:cstheme="minorHAnsi"/>
          <w:b/>
          <w:szCs w:val="24"/>
        </w:rPr>
        <w:t xml:space="preserve">CAPÍTULO III </w:t>
      </w:r>
    </w:p>
    <w:p w14:paraId="71D83589" w14:textId="77777777" w:rsidR="009365A4" w:rsidRPr="00EE0817" w:rsidRDefault="009365A4" w:rsidP="009365A4">
      <w:pPr>
        <w:spacing w:after="0" w:line="276" w:lineRule="auto"/>
        <w:ind w:left="571" w:right="571"/>
        <w:jc w:val="center"/>
        <w:rPr>
          <w:rFonts w:asciiTheme="minorHAnsi" w:hAnsiTheme="minorHAnsi" w:cstheme="minorHAnsi"/>
          <w:b/>
          <w:szCs w:val="24"/>
        </w:rPr>
      </w:pPr>
      <w:r w:rsidRPr="00EE0817">
        <w:rPr>
          <w:rFonts w:asciiTheme="minorHAnsi" w:hAnsiTheme="minorHAnsi" w:cstheme="minorHAnsi"/>
          <w:b/>
          <w:szCs w:val="24"/>
        </w:rPr>
        <w:t xml:space="preserve">DE LOS PROCEDIMIENTOS QUE IMPLICAN VISTAS </w:t>
      </w:r>
    </w:p>
    <w:p w14:paraId="0E8AC3E1" w14:textId="77777777" w:rsidR="009365A4" w:rsidRPr="00EE0817" w:rsidRDefault="009365A4" w:rsidP="009365A4">
      <w:pPr>
        <w:spacing w:after="0" w:line="276" w:lineRule="auto"/>
        <w:ind w:left="571" w:right="571"/>
        <w:jc w:val="center"/>
        <w:rPr>
          <w:rFonts w:asciiTheme="minorHAnsi" w:hAnsiTheme="minorHAnsi" w:cstheme="minorHAnsi"/>
          <w:szCs w:val="24"/>
        </w:rPr>
      </w:pPr>
    </w:p>
    <w:p w14:paraId="7C8952FF"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52.  </w:t>
      </w:r>
    </w:p>
    <w:p w14:paraId="3B41ECAF"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Objeto. </w:t>
      </w:r>
    </w:p>
    <w:p w14:paraId="6B21CCB7" w14:textId="77777777" w:rsidR="009365A4" w:rsidRPr="00EE0817" w:rsidRDefault="009365A4" w:rsidP="00261A19">
      <w:pPr>
        <w:spacing w:after="0" w:line="276" w:lineRule="auto"/>
        <w:ind w:left="-5"/>
        <w:jc w:val="both"/>
        <w:rPr>
          <w:rFonts w:asciiTheme="minorHAnsi" w:hAnsiTheme="minorHAnsi" w:cstheme="minorHAnsi"/>
          <w:szCs w:val="24"/>
        </w:rPr>
      </w:pPr>
      <w:r w:rsidRPr="00EE0817">
        <w:rPr>
          <w:rFonts w:asciiTheme="minorHAnsi" w:hAnsiTheme="minorHAnsi" w:cstheme="minorHAnsi"/>
          <w:szCs w:val="24"/>
        </w:rPr>
        <w:t xml:space="preserve">1. El presente capítulo regula el procedimiento sancionador ordinario para el conocimiento de las presuntas faltas cometidas por cualquier autoridad, notarios públicos, extranjeros, </w:t>
      </w:r>
      <w:r w:rsidRPr="00EE0817">
        <w:rPr>
          <w:rFonts w:asciiTheme="minorHAnsi" w:hAnsiTheme="minorHAnsi" w:cstheme="minorHAnsi"/>
          <w:szCs w:val="24"/>
        </w:rPr>
        <w:lastRenderedPageBreak/>
        <w:t xml:space="preserve">ministros de culto, asociaciones vinculadas a iglesias o agrupaciones de cualquier religión o secta. </w:t>
      </w:r>
    </w:p>
    <w:p w14:paraId="0AB76BD7" w14:textId="77777777" w:rsidR="009365A4" w:rsidRPr="00EE0817" w:rsidRDefault="009365A4" w:rsidP="009365A4">
      <w:pPr>
        <w:spacing w:after="0" w:line="276" w:lineRule="auto"/>
        <w:ind w:left="-5"/>
        <w:rPr>
          <w:rFonts w:asciiTheme="minorHAnsi" w:hAnsiTheme="minorHAnsi" w:cstheme="minorHAnsi"/>
          <w:szCs w:val="24"/>
        </w:rPr>
      </w:pPr>
    </w:p>
    <w:p w14:paraId="39B0C530"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53. </w:t>
      </w:r>
    </w:p>
    <w:p w14:paraId="4D89911D"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Trámite a cargo de la Dirección. </w:t>
      </w:r>
    </w:p>
    <w:p w14:paraId="3190D4BC" w14:textId="77777777" w:rsidR="009365A4" w:rsidRPr="00EE0817" w:rsidRDefault="009365A4" w:rsidP="00FE276F">
      <w:pPr>
        <w:numPr>
          <w:ilvl w:val="0"/>
          <w:numId w:val="57"/>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Cuando se denuncie o se presuma la comisión de infracciones a la normativa electoral cometidas por los sujetos referidos en el artículo anterior, la Dirección integrará un expediente. </w:t>
      </w:r>
    </w:p>
    <w:p w14:paraId="1C3E09EA" w14:textId="77777777" w:rsidR="009365A4" w:rsidRPr="00EE0817" w:rsidRDefault="009365A4" w:rsidP="009365A4">
      <w:pPr>
        <w:spacing w:after="0" w:line="276" w:lineRule="auto"/>
        <w:ind w:left="235"/>
        <w:rPr>
          <w:rFonts w:asciiTheme="minorHAnsi" w:hAnsiTheme="minorHAnsi" w:cstheme="minorHAnsi"/>
          <w:szCs w:val="24"/>
        </w:rPr>
      </w:pPr>
    </w:p>
    <w:p w14:paraId="130F12C7" w14:textId="77777777" w:rsidR="009365A4" w:rsidRPr="00EE0817" w:rsidRDefault="009365A4" w:rsidP="00FE276F">
      <w:pPr>
        <w:numPr>
          <w:ilvl w:val="0"/>
          <w:numId w:val="57"/>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Para efectos de la integración del expediente a que se refiere este artículo, la Dirección llevará a cabo las diligencias que estime conducentes para recabar la información, pruebas y documentos vinculados con la presunta infracción. Si de los documentos recabados y/o exhibidos por el quejoso se advierten elementos suficientes para presumir una infracción al Código, instaurará un procedimiento ordinario sancionador. </w:t>
      </w:r>
    </w:p>
    <w:p w14:paraId="44501BAF" w14:textId="77777777" w:rsidR="009365A4" w:rsidRPr="00EE0817" w:rsidRDefault="009365A4" w:rsidP="009365A4">
      <w:pPr>
        <w:spacing w:after="0" w:line="276" w:lineRule="auto"/>
        <w:rPr>
          <w:rFonts w:asciiTheme="minorHAnsi" w:hAnsiTheme="minorHAnsi" w:cstheme="minorHAnsi"/>
          <w:szCs w:val="24"/>
        </w:rPr>
      </w:pPr>
    </w:p>
    <w:p w14:paraId="5042D5AD" w14:textId="77777777" w:rsidR="009365A4" w:rsidRPr="00EE0817" w:rsidRDefault="009365A4" w:rsidP="00FE276F">
      <w:pPr>
        <w:numPr>
          <w:ilvl w:val="0"/>
          <w:numId w:val="57"/>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Concluida la investigación correspondiente, la Dirección elaborará un Proyecto de Resolución en el que determinará si existe una infracción a la normativa electoral por parte de los sujetos referidos. Dicho proyecto será sometido a la consideración de la Comisión, y posteriormente al Consejo en los términos y plazos previstos en el Reglamento. </w:t>
      </w:r>
    </w:p>
    <w:p w14:paraId="2F0C242B" w14:textId="77777777" w:rsidR="009365A4" w:rsidRPr="00EE0817" w:rsidRDefault="009365A4" w:rsidP="009365A4">
      <w:pPr>
        <w:spacing w:after="0" w:line="276" w:lineRule="auto"/>
        <w:rPr>
          <w:rFonts w:asciiTheme="minorHAnsi" w:hAnsiTheme="minorHAnsi" w:cstheme="minorHAnsi"/>
          <w:szCs w:val="24"/>
        </w:rPr>
      </w:pPr>
    </w:p>
    <w:p w14:paraId="7FD442AF" w14:textId="77777777" w:rsidR="009365A4" w:rsidRPr="00EE0817" w:rsidRDefault="009365A4" w:rsidP="00FE276F">
      <w:pPr>
        <w:numPr>
          <w:ilvl w:val="0"/>
          <w:numId w:val="57"/>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Si el Consejo determina que no existen infracciones a la normativa electoral por parte de los sujetos denunciados, ordenará el archivo del expediente, pero si determina su existencia, ordenará su remisión con la resolución dictada a las autoridades competentes referidas en los artículos 274 y 275 del Código, para que en el ámbito de sus facultades impongan las sanciones conducentes. </w:t>
      </w:r>
    </w:p>
    <w:p w14:paraId="0D0F3534" w14:textId="77777777" w:rsidR="009365A4" w:rsidRPr="00EE0817" w:rsidRDefault="009365A4" w:rsidP="009365A4">
      <w:pPr>
        <w:spacing w:after="0" w:line="276" w:lineRule="auto"/>
        <w:rPr>
          <w:rFonts w:asciiTheme="minorHAnsi" w:hAnsiTheme="minorHAnsi" w:cstheme="minorHAnsi"/>
          <w:szCs w:val="24"/>
        </w:rPr>
      </w:pPr>
    </w:p>
    <w:p w14:paraId="1B78C8A9" w14:textId="77777777" w:rsidR="009365A4" w:rsidRPr="00EE0817" w:rsidRDefault="009365A4" w:rsidP="00FE276F">
      <w:pPr>
        <w:numPr>
          <w:ilvl w:val="0"/>
          <w:numId w:val="57"/>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La vista que se deba hacer se realizará a través de</w:t>
      </w:r>
      <w:r w:rsidR="00261A19" w:rsidRPr="00EE0817">
        <w:rPr>
          <w:rFonts w:asciiTheme="minorHAnsi" w:hAnsiTheme="minorHAnsi" w:cstheme="minorHAnsi"/>
          <w:szCs w:val="24"/>
        </w:rPr>
        <w:t xml:space="preserve"> </w:t>
      </w:r>
      <w:r w:rsidRPr="00EE0817">
        <w:rPr>
          <w:rFonts w:asciiTheme="minorHAnsi" w:hAnsiTheme="minorHAnsi" w:cstheme="minorHAnsi"/>
          <w:szCs w:val="24"/>
        </w:rPr>
        <w:t>l</w:t>
      </w:r>
      <w:r w:rsidR="00261A19" w:rsidRPr="00EE0817">
        <w:rPr>
          <w:rFonts w:asciiTheme="minorHAnsi" w:hAnsiTheme="minorHAnsi" w:cstheme="minorHAnsi"/>
          <w:szCs w:val="24"/>
        </w:rPr>
        <w:t>a</w:t>
      </w:r>
      <w:r w:rsidRPr="00EE0817">
        <w:rPr>
          <w:rFonts w:asciiTheme="minorHAnsi" w:hAnsiTheme="minorHAnsi" w:cstheme="minorHAnsi"/>
          <w:szCs w:val="24"/>
        </w:rPr>
        <w:t xml:space="preserve"> Secretar</w:t>
      </w:r>
      <w:r w:rsidR="00261A19" w:rsidRPr="00EE0817">
        <w:rPr>
          <w:rFonts w:asciiTheme="minorHAnsi" w:hAnsiTheme="minorHAnsi" w:cstheme="minorHAnsi"/>
          <w:szCs w:val="24"/>
        </w:rPr>
        <w:t>ía Ejecutiva</w:t>
      </w:r>
      <w:r w:rsidRPr="00EE0817">
        <w:rPr>
          <w:rFonts w:asciiTheme="minorHAnsi" w:hAnsiTheme="minorHAnsi" w:cstheme="minorHAnsi"/>
          <w:szCs w:val="24"/>
        </w:rPr>
        <w:t xml:space="preserve"> del Consejo. </w:t>
      </w:r>
    </w:p>
    <w:p w14:paraId="03B6BACA" w14:textId="77777777" w:rsidR="009365A4" w:rsidRPr="00EE0817" w:rsidRDefault="009365A4" w:rsidP="009365A4">
      <w:pPr>
        <w:spacing w:after="0" w:line="276" w:lineRule="auto"/>
        <w:rPr>
          <w:rFonts w:asciiTheme="minorHAnsi" w:hAnsiTheme="minorHAnsi" w:cstheme="minorHAnsi"/>
          <w:szCs w:val="24"/>
        </w:rPr>
      </w:pPr>
    </w:p>
    <w:p w14:paraId="14287E20" w14:textId="77777777" w:rsidR="009365A4" w:rsidRPr="00EE0817" w:rsidRDefault="009365A4" w:rsidP="00FE276F">
      <w:pPr>
        <w:numPr>
          <w:ilvl w:val="0"/>
          <w:numId w:val="57"/>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Las faltas a que se refiere el presente capítulo podrán ser conocidas por la Dirección de oficio o a petición de parte agraviada. </w:t>
      </w:r>
    </w:p>
    <w:p w14:paraId="707B4194" w14:textId="77777777" w:rsidR="009365A4" w:rsidRPr="00EE0817" w:rsidRDefault="009365A4" w:rsidP="009365A4">
      <w:pPr>
        <w:spacing w:after="0" w:line="276" w:lineRule="auto"/>
        <w:rPr>
          <w:rFonts w:asciiTheme="minorHAnsi" w:hAnsiTheme="minorHAnsi" w:cstheme="minorHAnsi"/>
          <w:szCs w:val="24"/>
        </w:rPr>
      </w:pPr>
    </w:p>
    <w:p w14:paraId="438FAE32"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54. </w:t>
      </w:r>
    </w:p>
    <w:p w14:paraId="7A1A8F80"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De la obligación de las autoridades de rendir un informe. </w:t>
      </w:r>
    </w:p>
    <w:p w14:paraId="68000B72" w14:textId="77777777" w:rsidR="009365A4" w:rsidRPr="00EE0817" w:rsidRDefault="009365A4" w:rsidP="00261A19">
      <w:pPr>
        <w:spacing w:after="0" w:line="276" w:lineRule="auto"/>
        <w:ind w:left="-5"/>
        <w:jc w:val="both"/>
        <w:rPr>
          <w:rFonts w:asciiTheme="minorHAnsi" w:hAnsiTheme="minorHAnsi" w:cstheme="minorHAnsi"/>
          <w:szCs w:val="24"/>
        </w:rPr>
      </w:pPr>
      <w:r w:rsidRPr="00EE0817">
        <w:rPr>
          <w:rFonts w:asciiTheme="minorHAnsi" w:hAnsiTheme="minorHAnsi" w:cstheme="minorHAnsi"/>
          <w:szCs w:val="24"/>
        </w:rPr>
        <w:lastRenderedPageBreak/>
        <w:t xml:space="preserve">1. Las dependencias a las cuales les sean remitidas por medio de la Secretaria las constancias que se refiere el artículo anterior, tiene la obligación de comunicarle al Secretario, en el plazo conferido para tal efecto, las medidas adoptadas en aquellos casos de presuntas infracciones de las que se les hubiese informado. </w:t>
      </w:r>
    </w:p>
    <w:p w14:paraId="64C40E9F" w14:textId="77777777" w:rsidR="009365A4" w:rsidRPr="00EE0817" w:rsidRDefault="009365A4" w:rsidP="009365A4">
      <w:pPr>
        <w:spacing w:after="0" w:line="276" w:lineRule="auto"/>
        <w:rPr>
          <w:rFonts w:asciiTheme="minorHAnsi" w:hAnsiTheme="minorHAnsi" w:cstheme="minorHAnsi"/>
          <w:szCs w:val="24"/>
        </w:rPr>
      </w:pPr>
      <w:r w:rsidRPr="00EE0817">
        <w:rPr>
          <w:rFonts w:asciiTheme="minorHAnsi" w:hAnsiTheme="minorHAnsi" w:cstheme="minorHAnsi"/>
          <w:szCs w:val="24"/>
        </w:rPr>
        <w:t xml:space="preserve"> </w:t>
      </w:r>
    </w:p>
    <w:p w14:paraId="5071CD6A" w14:textId="77777777" w:rsidR="009365A4" w:rsidRPr="00EE0817" w:rsidRDefault="009365A4" w:rsidP="009365A4">
      <w:pPr>
        <w:spacing w:after="0" w:line="276" w:lineRule="auto"/>
        <w:ind w:left="571" w:right="567"/>
        <w:jc w:val="center"/>
        <w:rPr>
          <w:rFonts w:asciiTheme="minorHAnsi" w:hAnsiTheme="minorHAnsi" w:cstheme="minorHAnsi"/>
          <w:szCs w:val="24"/>
        </w:rPr>
      </w:pPr>
      <w:r w:rsidRPr="00EE0817">
        <w:rPr>
          <w:rFonts w:asciiTheme="minorHAnsi" w:hAnsiTheme="minorHAnsi" w:cstheme="minorHAnsi"/>
          <w:b/>
          <w:szCs w:val="24"/>
        </w:rPr>
        <w:t xml:space="preserve">TÍTULO QUINTO </w:t>
      </w:r>
    </w:p>
    <w:p w14:paraId="38E24BAD" w14:textId="77777777" w:rsidR="009365A4" w:rsidRPr="00EE0817" w:rsidRDefault="009365A4" w:rsidP="009365A4">
      <w:pPr>
        <w:spacing w:after="0" w:line="276" w:lineRule="auto"/>
        <w:ind w:left="571" w:right="567"/>
        <w:jc w:val="center"/>
        <w:rPr>
          <w:rFonts w:asciiTheme="minorHAnsi" w:hAnsiTheme="minorHAnsi" w:cstheme="minorHAnsi"/>
          <w:b/>
          <w:szCs w:val="24"/>
        </w:rPr>
      </w:pPr>
      <w:r w:rsidRPr="00EE0817">
        <w:rPr>
          <w:rFonts w:asciiTheme="minorHAnsi" w:hAnsiTheme="minorHAnsi" w:cstheme="minorHAnsi"/>
          <w:b/>
          <w:szCs w:val="24"/>
        </w:rPr>
        <w:t xml:space="preserve">DEL PROCEDIMIENTO ESPECIAL SANCIONADOR </w:t>
      </w:r>
    </w:p>
    <w:p w14:paraId="5C7E0277" w14:textId="77777777" w:rsidR="009365A4" w:rsidRPr="00EE0817" w:rsidRDefault="009365A4" w:rsidP="009365A4">
      <w:pPr>
        <w:spacing w:after="0" w:line="276" w:lineRule="auto"/>
        <w:ind w:left="571" w:right="567"/>
        <w:jc w:val="center"/>
        <w:rPr>
          <w:rFonts w:asciiTheme="minorHAnsi" w:hAnsiTheme="minorHAnsi" w:cstheme="minorHAnsi"/>
          <w:szCs w:val="24"/>
        </w:rPr>
      </w:pPr>
    </w:p>
    <w:p w14:paraId="6931682B" w14:textId="77777777" w:rsidR="009365A4" w:rsidRPr="00EE0817" w:rsidRDefault="009365A4" w:rsidP="009365A4">
      <w:pPr>
        <w:spacing w:after="0" w:line="276" w:lineRule="auto"/>
        <w:ind w:left="571" w:right="565"/>
        <w:jc w:val="center"/>
        <w:rPr>
          <w:rFonts w:asciiTheme="minorHAnsi" w:hAnsiTheme="minorHAnsi" w:cstheme="minorHAnsi"/>
          <w:szCs w:val="24"/>
        </w:rPr>
      </w:pPr>
      <w:r w:rsidRPr="00EE0817">
        <w:rPr>
          <w:rFonts w:asciiTheme="minorHAnsi" w:hAnsiTheme="minorHAnsi" w:cstheme="minorHAnsi"/>
          <w:b/>
          <w:szCs w:val="24"/>
        </w:rPr>
        <w:t xml:space="preserve">CAPÍTULO I </w:t>
      </w:r>
    </w:p>
    <w:p w14:paraId="27762AC4" w14:textId="77777777" w:rsidR="009365A4" w:rsidRPr="00EE0817" w:rsidRDefault="009365A4" w:rsidP="009365A4">
      <w:pPr>
        <w:spacing w:after="0" w:line="276" w:lineRule="auto"/>
        <w:ind w:left="571" w:right="565"/>
        <w:jc w:val="center"/>
        <w:rPr>
          <w:rFonts w:asciiTheme="minorHAnsi" w:hAnsiTheme="minorHAnsi" w:cstheme="minorHAnsi"/>
          <w:szCs w:val="24"/>
        </w:rPr>
      </w:pPr>
      <w:r w:rsidRPr="00EE0817">
        <w:rPr>
          <w:rFonts w:asciiTheme="minorHAnsi" w:hAnsiTheme="minorHAnsi" w:cstheme="minorHAnsi"/>
          <w:b/>
          <w:szCs w:val="24"/>
        </w:rPr>
        <w:t xml:space="preserve">DISPOSICIONES ESPECIALES </w:t>
      </w:r>
    </w:p>
    <w:p w14:paraId="7B535F51" w14:textId="77777777" w:rsidR="009365A4" w:rsidRPr="00EE0817" w:rsidRDefault="009365A4" w:rsidP="009365A4">
      <w:pPr>
        <w:spacing w:after="0" w:line="276" w:lineRule="auto"/>
        <w:rPr>
          <w:rFonts w:asciiTheme="minorHAnsi" w:hAnsiTheme="minorHAnsi" w:cstheme="minorHAnsi"/>
          <w:szCs w:val="24"/>
        </w:rPr>
      </w:pPr>
      <w:r w:rsidRPr="00EE0817">
        <w:rPr>
          <w:rFonts w:asciiTheme="minorHAnsi" w:hAnsiTheme="minorHAnsi" w:cstheme="minorHAnsi"/>
          <w:szCs w:val="24"/>
        </w:rPr>
        <w:t xml:space="preserve"> </w:t>
      </w:r>
    </w:p>
    <w:p w14:paraId="487C9685"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55.  </w:t>
      </w:r>
    </w:p>
    <w:p w14:paraId="6EA73BF6"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Procedencia. </w:t>
      </w:r>
    </w:p>
    <w:p w14:paraId="20B44FCB" w14:textId="77777777" w:rsidR="009365A4" w:rsidRPr="00EE0817" w:rsidRDefault="009365A4" w:rsidP="00FE276F">
      <w:pPr>
        <w:numPr>
          <w:ilvl w:val="0"/>
          <w:numId w:val="58"/>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Durante el Proceso Electoral, cuando se trate de la comisión de conductas que: </w:t>
      </w:r>
    </w:p>
    <w:p w14:paraId="4065E94D" w14:textId="77777777" w:rsidR="009365A4" w:rsidRPr="00EE0817" w:rsidRDefault="009365A4" w:rsidP="009365A4">
      <w:pPr>
        <w:spacing w:after="0" w:line="276" w:lineRule="auto"/>
        <w:ind w:left="235"/>
        <w:rPr>
          <w:rFonts w:asciiTheme="minorHAnsi" w:hAnsiTheme="minorHAnsi" w:cstheme="minorHAnsi"/>
          <w:szCs w:val="24"/>
        </w:rPr>
      </w:pPr>
    </w:p>
    <w:p w14:paraId="20B3FE8C" w14:textId="77777777" w:rsidR="009365A4" w:rsidRPr="00EE0817" w:rsidRDefault="009365A4" w:rsidP="00FE276F">
      <w:pPr>
        <w:numPr>
          <w:ilvl w:val="1"/>
          <w:numId w:val="58"/>
        </w:numPr>
        <w:spacing w:after="0" w:line="276" w:lineRule="auto"/>
        <w:ind w:left="899" w:hanging="333"/>
        <w:jc w:val="both"/>
        <w:rPr>
          <w:rFonts w:asciiTheme="minorHAnsi" w:hAnsiTheme="minorHAnsi" w:cstheme="minorHAnsi"/>
          <w:szCs w:val="24"/>
        </w:rPr>
      </w:pPr>
      <w:r w:rsidRPr="00EE0817">
        <w:rPr>
          <w:rFonts w:asciiTheme="minorHAnsi" w:hAnsiTheme="minorHAnsi" w:cstheme="minorHAnsi"/>
          <w:szCs w:val="24"/>
        </w:rPr>
        <w:t xml:space="preserve">Violen el párrafo octavo del artículo 134 de la Constitución Federal; </w:t>
      </w:r>
    </w:p>
    <w:p w14:paraId="343916F4" w14:textId="77777777" w:rsidR="009365A4" w:rsidRPr="00EE0817" w:rsidRDefault="009365A4" w:rsidP="009365A4">
      <w:pPr>
        <w:spacing w:after="0" w:line="276" w:lineRule="auto"/>
        <w:ind w:left="899"/>
        <w:rPr>
          <w:rFonts w:asciiTheme="minorHAnsi" w:hAnsiTheme="minorHAnsi" w:cstheme="minorHAnsi"/>
          <w:szCs w:val="24"/>
        </w:rPr>
      </w:pPr>
    </w:p>
    <w:p w14:paraId="0D325D2B" w14:textId="77777777" w:rsidR="009365A4" w:rsidRPr="00EE0817" w:rsidRDefault="009365A4" w:rsidP="00FE276F">
      <w:pPr>
        <w:numPr>
          <w:ilvl w:val="1"/>
          <w:numId w:val="58"/>
        </w:numPr>
        <w:spacing w:after="0" w:line="276" w:lineRule="auto"/>
        <w:ind w:left="899" w:hanging="333"/>
        <w:jc w:val="both"/>
        <w:rPr>
          <w:rFonts w:asciiTheme="minorHAnsi" w:hAnsiTheme="minorHAnsi" w:cstheme="minorHAnsi"/>
          <w:szCs w:val="24"/>
        </w:rPr>
      </w:pPr>
      <w:r w:rsidRPr="00EE0817">
        <w:rPr>
          <w:rFonts w:asciiTheme="minorHAnsi" w:hAnsiTheme="minorHAnsi" w:cstheme="minorHAnsi"/>
          <w:szCs w:val="24"/>
        </w:rPr>
        <w:t xml:space="preserve">Contravengan las normas sobre propaganda política o electoral; </w:t>
      </w:r>
    </w:p>
    <w:p w14:paraId="602CFBE2" w14:textId="77777777" w:rsidR="009365A4" w:rsidRPr="00EE0817" w:rsidRDefault="009365A4" w:rsidP="009365A4">
      <w:pPr>
        <w:spacing w:after="0" w:line="276" w:lineRule="auto"/>
        <w:rPr>
          <w:rFonts w:asciiTheme="minorHAnsi" w:hAnsiTheme="minorHAnsi" w:cstheme="minorHAnsi"/>
          <w:szCs w:val="24"/>
        </w:rPr>
      </w:pPr>
    </w:p>
    <w:p w14:paraId="38C7EEF5" w14:textId="77777777" w:rsidR="009365A4" w:rsidRPr="00EE0817" w:rsidRDefault="009365A4" w:rsidP="00FE276F">
      <w:pPr>
        <w:numPr>
          <w:ilvl w:val="1"/>
          <w:numId w:val="58"/>
        </w:numPr>
        <w:spacing w:after="0" w:line="276" w:lineRule="auto"/>
        <w:ind w:left="899" w:hanging="333"/>
        <w:jc w:val="both"/>
        <w:rPr>
          <w:rFonts w:asciiTheme="minorHAnsi" w:hAnsiTheme="minorHAnsi" w:cstheme="minorHAnsi"/>
          <w:szCs w:val="24"/>
        </w:rPr>
      </w:pPr>
      <w:r w:rsidRPr="00EE0817">
        <w:rPr>
          <w:rFonts w:asciiTheme="minorHAnsi" w:hAnsiTheme="minorHAnsi" w:cstheme="minorHAnsi"/>
          <w:szCs w:val="24"/>
        </w:rPr>
        <w:t xml:space="preserve">Constituyan actos anticipados de precampaña o campaña, y </w:t>
      </w:r>
    </w:p>
    <w:p w14:paraId="69270F62" w14:textId="77777777" w:rsidR="009365A4" w:rsidRPr="00EE0817" w:rsidRDefault="009365A4" w:rsidP="009365A4">
      <w:pPr>
        <w:spacing w:after="0" w:line="276" w:lineRule="auto"/>
        <w:rPr>
          <w:rFonts w:asciiTheme="minorHAnsi" w:hAnsiTheme="minorHAnsi" w:cstheme="minorHAnsi"/>
          <w:szCs w:val="24"/>
        </w:rPr>
      </w:pPr>
    </w:p>
    <w:p w14:paraId="1A860F66" w14:textId="77777777" w:rsidR="009365A4" w:rsidRPr="00EE0817" w:rsidRDefault="009365A4" w:rsidP="00FE276F">
      <w:pPr>
        <w:numPr>
          <w:ilvl w:val="1"/>
          <w:numId w:val="58"/>
        </w:numPr>
        <w:spacing w:after="0" w:line="276" w:lineRule="auto"/>
        <w:ind w:left="899" w:hanging="333"/>
        <w:jc w:val="both"/>
        <w:rPr>
          <w:rFonts w:asciiTheme="minorHAnsi" w:hAnsiTheme="minorHAnsi" w:cstheme="minorHAnsi"/>
          <w:szCs w:val="24"/>
        </w:rPr>
      </w:pPr>
      <w:r w:rsidRPr="00EE0817">
        <w:rPr>
          <w:rFonts w:asciiTheme="minorHAnsi" w:hAnsiTheme="minorHAnsi" w:cstheme="minorHAnsi"/>
          <w:szCs w:val="24"/>
        </w:rPr>
        <w:t xml:space="preserve">Que vulnere el derecho de réplica de los partidos políticos, precandidatos, candidatos y candidatos independientes. </w:t>
      </w:r>
    </w:p>
    <w:p w14:paraId="24098C01" w14:textId="77777777" w:rsidR="009365A4" w:rsidRPr="00EE0817" w:rsidRDefault="009365A4" w:rsidP="009365A4">
      <w:pPr>
        <w:spacing w:after="0" w:line="276" w:lineRule="auto"/>
        <w:rPr>
          <w:rFonts w:asciiTheme="minorHAnsi" w:hAnsiTheme="minorHAnsi" w:cstheme="minorHAnsi"/>
          <w:szCs w:val="24"/>
        </w:rPr>
      </w:pPr>
    </w:p>
    <w:p w14:paraId="1D4CD4F0" w14:textId="77777777" w:rsidR="009365A4" w:rsidRPr="00EE0817" w:rsidRDefault="009365A4" w:rsidP="00FE276F">
      <w:pPr>
        <w:numPr>
          <w:ilvl w:val="0"/>
          <w:numId w:val="58"/>
        </w:numPr>
        <w:spacing w:after="0" w:line="276" w:lineRule="auto"/>
        <w:ind w:hanging="235"/>
        <w:jc w:val="both"/>
        <w:rPr>
          <w:rFonts w:asciiTheme="minorHAnsi" w:hAnsiTheme="minorHAnsi" w:cstheme="minorHAnsi"/>
          <w:szCs w:val="24"/>
        </w:rPr>
      </w:pPr>
      <w:r w:rsidRPr="00EE0817">
        <w:rPr>
          <w:rFonts w:asciiTheme="minorHAnsi" w:hAnsiTheme="minorHAnsi" w:cstheme="minorHAnsi"/>
          <w:szCs w:val="24"/>
        </w:rPr>
        <w:t xml:space="preserve">Respecto de las violaciones al artículo 134 de la Constitución y la infracción a las prohibiciones relativas a los actos anticipados de precampaña y campaña, se estará además a lo previsto en los Reglamentos, Acuerdos y Lineamientos que al efecto emita el Consejo. </w:t>
      </w:r>
    </w:p>
    <w:p w14:paraId="2791B51C" w14:textId="77777777" w:rsidR="009365A4" w:rsidRPr="00EE0817" w:rsidRDefault="009365A4" w:rsidP="009365A4">
      <w:pPr>
        <w:spacing w:after="0" w:line="276" w:lineRule="auto"/>
        <w:ind w:left="235"/>
        <w:rPr>
          <w:rFonts w:asciiTheme="minorHAnsi" w:hAnsiTheme="minorHAnsi" w:cstheme="minorHAnsi"/>
          <w:szCs w:val="24"/>
        </w:rPr>
      </w:pPr>
    </w:p>
    <w:p w14:paraId="1BDDB64F"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56. </w:t>
      </w:r>
    </w:p>
    <w:p w14:paraId="23A7C4F3"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Causales de </w:t>
      </w:r>
      <w:proofErr w:type="spellStart"/>
      <w:r w:rsidRPr="00EE0817">
        <w:rPr>
          <w:rFonts w:asciiTheme="minorHAnsi" w:hAnsiTheme="minorHAnsi" w:cstheme="minorHAnsi"/>
          <w:b/>
          <w:szCs w:val="24"/>
        </w:rPr>
        <w:t>desechamiento</w:t>
      </w:r>
      <w:proofErr w:type="spellEnd"/>
      <w:r w:rsidRPr="00EE0817">
        <w:rPr>
          <w:rFonts w:asciiTheme="minorHAnsi" w:hAnsiTheme="minorHAnsi" w:cstheme="minorHAnsi"/>
          <w:b/>
          <w:szCs w:val="24"/>
        </w:rPr>
        <w:t xml:space="preserve"> en el procedimiento especial sancionador.</w:t>
      </w:r>
      <w:r w:rsidRPr="00EE0817">
        <w:rPr>
          <w:rFonts w:asciiTheme="minorHAnsi" w:hAnsiTheme="minorHAnsi" w:cstheme="minorHAnsi"/>
          <w:szCs w:val="24"/>
        </w:rPr>
        <w:t xml:space="preserve"> </w:t>
      </w:r>
    </w:p>
    <w:p w14:paraId="763B665B" w14:textId="77777777" w:rsidR="009365A4" w:rsidRPr="00EE0817" w:rsidRDefault="009365A4" w:rsidP="00FE276F">
      <w:pPr>
        <w:numPr>
          <w:ilvl w:val="0"/>
          <w:numId w:val="59"/>
        </w:numPr>
        <w:spacing w:after="0" w:line="276" w:lineRule="auto"/>
        <w:ind w:hanging="226"/>
        <w:jc w:val="both"/>
        <w:rPr>
          <w:rFonts w:asciiTheme="minorHAnsi" w:hAnsiTheme="minorHAnsi" w:cstheme="minorHAnsi"/>
          <w:szCs w:val="24"/>
        </w:rPr>
      </w:pPr>
      <w:r w:rsidRPr="00EE0817">
        <w:rPr>
          <w:rFonts w:asciiTheme="minorHAnsi" w:hAnsiTheme="minorHAnsi" w:cstheme="minorHAnsi"/>
          <w:szCs w:val="24"/>
        </w:rPr>
        <w:t xml:space="preserve">La denuncia será desechada de plano por la Dirección, sin prevención alguna, cuando: </w:t>
      </w:r>
    </w:p>
    <w:p w14:paraId="5FD2A738" w14:textId="77777777" w:rsidR="009365A4" w:rsidRPr="00EE0817" w:rsidRDefault="009365A4" w:rsidP="009365A4">
      <w:pPr>
        <w:spacing w:after="0" w:line="276" w:lineRule="auto"/>
        <w:ind w:left="226" w:firstLine="340"/>
        <w:rPr>
          <w:rFonts w:asciiTheme="minorHAnsi" w:hAnsiTheme="minorHAnsi" w:cstheme="minorHAnsi"/>
          <w:szCs w:val="24"/>
        </w:rPr>
      </w:pPr>
    </w:p>
    <w:p w14:paraId="2F65FA6B" w14:textId="77777777" w:rsidR="009365A4" w:rsidRPr="00EE0817" w:rsidRDefault="009365A4" w:rsidP="00FE276F">
      <w:pPr>
        <w:pStyle w:val="Prrafodelista"/>
        <w:numPr>
          <w:ilvl w:val="1"/>
          <w:numId w:val="59"/>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No reúna los requisitos indicados en el artículo 10 de este Reglamento; </w:t>
      </w:r>
    </w:p>
    <w:p w14:paraId="7644A400" w14:textId="77777777" w:rsidR="009365A4" w:rsidRPr="00EE0817" w:rsidRDefault="009365A4" w:rsidP="009365A4">
      <w:pPr>
        <w:pStyle w:val="Prrafodelista"/>
        <w:spacing w:after="0" w:line="276" w:lineRule="auto"/>
        <w:ind w:left="576"/>
        <w:rPr>
          <w:rFonts w:asciiTheme="minorHAnsi" w:hAnsiTheme="minorHAnsi" w:cstheme="minorHAnsi"/>
          <w:szCs w:val="24"/>
        </w:rPr>
      </w:pPr>
    </w:p>
    <w:p w14:paraId="425478A1" w14:textId="77777777" w:rsidR="009365A4" w:rsidRPr="00EE0817" w:rsidRDefault="009365A4" w:rsidP="00FE276F">
      <w:pPr>
        <w:numPr>
          <w:ilvl w:val="1"/>
          <w:numId w:val="59"/>
        </w:numPr>
        <w:spacing w:after="0" w:line="276" w:lineRule="auto"/>
        <w:ind w:right="410" w:hanging="10"/>
        <w:jc w:val="both"/>
        <w:rPr>
          <w:rFonts w:asciiTheme="minorHAnsi" w:hAnsiTheme="minorHAnsi" w:cstheme="minorHAnsi"/>
          <w:szCs w:val="24"/>
        </w:rPr>
      </w:pPr>
      <w:r w:rsidRPr="00EE0817">
        <w:rPr>
          <w:rFonts w:asciiTheme="minorHAnsi" w:hAnsiTheme="minorHAnsi" w:cstheme="minorHAnsi"/>
          <w:szCs w:val="24"/>
        </w:rPr>
        <w:t xml:space="preserve">Los hechos denunciados no constituyan una violación en materia de propaganda político-electoral; </w:t>
      </w:r>
    </w:p>
    <w:p w14:paraId="3DA4903B" w14:textId="77777777" w:rsidR="009365A4" w:rsidRPr="00EE0817" w:rsidRDefault="009365A4" w:rsidP="009365A4">
      <w:pPr>
        <w:spacing w:after="0" w:line="276" w:lineRule="auto"/>
        <w:ind w:right="410"/>
        <w:rPr>
          <w:rFonts w:asciiTheme="minorHAnsi" w:hAnsiTheme="minorHAnsi" w:cstheme="minorHAnsi"/>
          <w:szCs w:val="24"/>
        </w:rPr>
      </w:pPr>
    </w:p>
    <w:p w14:paraId="6D3DF5CE" w14:textId="77777777" w:rsidR="009365A4" w:rsidRPr="00EE0817" w:rsidRDefault="009365A4" w:rsidP="00FE276F">
      <w:pPr>
        <w:numPr>
          <w:ilvl w:val="1"/>
          <w:numId w:val="59"/>
        </w:numPr>
        <w:spacing w:after="0" w:line="276" w:lineRule="auto"/>
        <w:ind w:right="410" w:hanging="10"/>
        <w:jc w:val="both"/>
        <w:rPr>
          <w:rFonts w:asciiTheme="minorHAnsi" w:hAnsiTheme="minorHAnsi" w:cstheme="minorHAnsi"/>
          <w:szCs w:val="24"/>
        </w:rPr>
      </w:pPr>
      <w:r w:rsidRPr="00EE0817">
        <w:rPr>
          <w:rFonts w:asciiTheme="minorHAnsi" w:hAnsiTheme="minorHAnsi" w:cstheme="minorHAnsi"/>
          <w:szCs w:val="24"/>
        </w:rPr>
        <w:t xml:space="preserve">El denunciante no aporte ni ofrezca prueba alguna de sus dichos, o IV. La denuncia sea evidentemente frívola. </w:t>
      </w:r>
    </w:p>
    <w:p w14:paraId="7D0BDFE3" w14:textId="77777777" w:rsidR="009365A4" w:rsidRPr="00EE0817" w:rsidRDefault="009365A4" w:rsidP="009365A4">
      <w:pPr>
        <w:spacing w:after="0" w:line="276" w:lineRule="auto"/>
        <w:ind w:right="410"/>
        <w:rPr>
          <w:rFonts w:asciiTheme="minorHAnsi" w:hAnsiTheme="minorHAnsi" w:cstheme="minorHAnsi"/>
          <w:szCs w:val="24"/>
        </w:rPr>
      </w:pPr>
    </w:p>
    <w:p w14:paraId="4B98F1A3" w14:textId="77777777" w:rsidR="009365A4" w:rsidRPr="00EE0817" w:rsidRDefault="009365A4" w:rsidP="00FE276F">
      <w:pPr>
        <w:numPr>
          <w:ilvl w:val="0"/>
          <w:numId w:val="59"/>
        </w:numPr>
        <w:spacing w:after="0" w:line="276" w:lineRule="auto"/>
        <w:ind w:hanging="226"/>
        <w:jc w:val="both"/>
        <w:rPr>
          <w:rFonts w:asciiTheme="minorHAnsi" w:hAnsiTheme="minorHAnsi" w:cstheme="minorHAnsi"/>
          <w:szCs w:val="24"/>
        </w:rPr>
      </w:pPr>
      <w:r w:rsidRPr="00EE0817">
        <w:rPr>
          <w:rFonts w:asciiTheme="minorHAnsi" w:hAnsiTheme="minorHAnsi" w:cstheme="minorHAnsi"/>
          <w:szCs w:val="24"/>
        </w:rPr>
        <w:t xml:space="preserve">La Dirección remitirá el proyecto de </w:t>
      </w:r>
      <w:proofErr w:type="spellStart"/>
      <w:r w:rsidRPr="00EE0817">
        <w:rPr>
          <w:rFonts w:asciiTheme="minorHAnsi" w:hAnsiTheme="minorHAnsi" w:cstheme="minorHAnsi"/>
          <w:szCs w:val="24"/>
        </w:rPr>
        <w:t>desechamiento</w:t>
      </w:r>
      <w:proofErr w:type="spellEnd"/>
      <w:r w:rsidRPr="00EE0817">
        <w:rPr>
          <w:rFonts w:asciiTheme="minorHAnsi" w:hAnsiTheme="minorHAnsi" w:cstheme="minorHAnsi"/>
          <w:szCs w:val="24"/>
        </w:rPr>
        <w:t xml:space="preserve"> a la Comisión de Quejas y Denuncias para su valoración.</w:t>
      </w:r>
    </w:p>
    <w:p w14:paraId="457AE2E4" w14:textId="77777777" w:rsidR="009365A4" w:rsidRPr="00EE0817" w:rsidRDefault="009365A4" w:rsidP="009365A4">
      <w:pPr>
        <w:spacing w:after="0" w:line="276" w:lineRule="auto"/>
        <w:ind w:left="226"/>
        <w:rPr>
          <w:rFonts w:asciiTheme="minorHAnsi" w:hAnsiTheme="minorHAnsi" w:cstheme="minorHAnsi"/>
          <w:szCs w:val="24"/>
        </w:rPr>
      </w:pPr>
    </w:p>
    <w:p w14:paraId="165F1527" w14:textId="77777777" w:rsidR="009365A4" w:rsidRPr="00EE0817" w:rsidRDefault="009365A4" w:rsidP="00FE276F">
      <w:pPr>
        <w:numPr>
          <w:ilvl w:val="0"/>
          <w:numId w:val="59"/>
        </w:numPr>
        <w:spacing w:after="0" w:line="276" w:lineRule="auto"/>
        <w:ind w:hanging="226"/>
        <w:jc w:val="both"/>
        <w:rPr>
          <w:rFonts w:asciiTheme="minorHAnsi" w:hAnsiTheme="minorHAnsi" w:cstheme="minorHAnsi"/>
          <w:szCs w:val="24"/>
        </w:rPr>
      </w:pPr>
      <w:r w:rsidRPr="00EE0817">
        <w:rPr>
          <w:rFonts w:asciiTheme="minorHAnsi" w:hAnsiTheme="minorHAnsi" w:cstheme="minorHAnsi"/>
          <w:szCs w:val="24"/>
        </w:rPr>
        <w:t xml:space="preserve">En caso de </w:t>
      </w:r>
      <w:proofErr w:type="spellStart"/>
      <w:r w:rsidRPr="00EE0817">
        <w:rPr>
          <w:rFonts w:asciiTheme="minorHAnsi" w:hAnsiTheme="minorHAnsi" w:cstheme="minorHAnsi"/>
          <w:szCs w:val="24"/>
        </w:rPr>
        <w:t>desechamiento</w:t>
      </w:r>
      <w:proofErr w:type="spellEnd"/>
      <w:r w:rsidRPr="00EE0817">
        <w:rPr>
          <w:rFonts w:asciiTheme="minorHAnsi" w:hAnsiTheme="minorHAnsi" w:cstheme="minorHAnsi"/>
          <w:szCs w:val="24"/>
        </w:rPr>
        <w:t xml:space="preserve">, la Dirección notificará al denunciante su resolución, por el medio más expedito a su alcance dentro del plazo de doce horas contadas a partir de la emisión del acuerdo correspondiente, haciendo constar los medios empleados para tal efecto. La notificación deberá ser confirmada por escrito dentro de los tres días siguientes a que fue practicada, y se informará al Tribunal, para su conocimiento. </w:t>
      </w:r>
    </w:p>
    <w:p w14:paraId="58BB4837" w14:textId="77777777" w:rsidR="009365A4" w:rsidRPr="00EE0817" w:rsidRDefault="009365A4" w:rsidP="009365A4">
      <w:pPr>
        <w:spacing w:after="0" w:line="276" w:lineRule="auto"/>
        <w:rPr>
          <w:rFonts w:asciiTheme="minorHAnsi" w:hAnsiTheme="minorHAnsi" w:cstheme="minorHAnsi"/>
          <w:szCs w:val="24"/>
        </w:rPr>
      </w:pPr>
    </w:p>
    <w:p w14:paraId="23CE5806" w14:textId="77777777" w:rsidR="009365A4" w:rsidRPr="00EE0817" w:rsidRDefault="009365A4" w:rsidP="00FE276F">
      <w:pPr>
        <w:numPr>
          <w:ilvl w:val="0"/>
          <w:numId w:val="59"/>
        </w:numPr>
        <w:spacing w:after="0" w:line="276" w:lineRule="auto"/>
        <w:ind w:hanging="226"/>
        <w:jc w:val="both"/>
        <w:rPr>
          <w:rFonts w:asciiTheme="minorHAnsi" w:hAnsiTheme="minorHAnsi" w:cstheme="minorHAnsi"/>
          <w:szCs w:val="24"/>
        </w:rPr>
      </w:pPr>
      <w:r w:rsidRPr="00EE0817">
        <w:rPr>
          <w:rFonts w:asciiTheme="minorHAnsi" w:hAnsiTheme="minorHAnsi" w:cstheme="minorHAnsi"/>
          <w:szCs w:val="24"/>
        </w:rPr>
        <w:t xml:space="preserve">Respecto de aquéllos asuntos en los que la Dirección determine su incompetencia para conocer de la queja o denuncia planteada, en términos del párrafo 1 del presente artículo se turnará el expediente al Tribunal, con la exposición de motivos por los que se estima procede la incompetencia, diligencias que se hayan realizado para arribar a tal conclusión, así como el señalamiento de la autoridad que se estima competente para conocer del asunto, todo ello a través de un informe circunstanciado. </w:t>
      </w:r>
    </w:p>
    <w:p w14:paraId="3E13A330" w14:textId="77777777" w:rsidR="009365A4" w:rsidRPr="00EE0817" w:rsidRDefault="009365A4" w:rsidP="009365A4">
      <w:pPr>
        <w:spacing w:after="0" w:line="276" w:lineRule="auto"/>
        <w:rPr>
          <w:rFonts w:asciiTheme="minorHAnsi" w:hAnsiTheme="minorHAnsi" w:cstheme="minorHAnsi"/>
          <w:szCs w:val="24"/>
        </w:rPr>
      </w:pPr>
    </w:p>
    <w:p w14:paraId="12684D72"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57. </w:t>
      </w:r>
    </w:p>
    <w:p w14:paraId="466FBC32"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De la admisión y el emplazamiento. </w:t>
      </w:r>
    </w:p>
    <w:p w14:paraId="4793A354" w14:textId="77777777" w:rsidR="009365A4" w:rsidRPr="00EE0817" w:rsidRDefault="009365A4" w:rsidP="00FE276F">
      <w:pPr>
        <w:numPr>
          <w:ilvl w:val="0"/>
          <w:numId w:val="60"/>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 Dirección admitirá la denuncia dentro de las veinticuatro horas posteriores a su recepción, siempre que satisfaga los requisitos previstos en el artículo 9 de este Reglamento. </w:t>
      </w:r>
    </w:p>
    <w:p w14:paraId="05EDAD34" w14:textId="77777777" w:rsidR="009365A4" w:rsidRPr="00EE0817" w:rsidRDefault="009365A4" w:rsidP="009365A4">
      <w:pPr>
        <w:spacing w:after="0" w:line="276" w:lineRule="auto"/>
        <w:ind w:left="10"/>
        <w:rPr>
          <w:rFonts w:asciiTheme="minorHAnsi" w:hAnsiTheme="minorHAnsi" w:cstheme="minorHAnsi"/>
          <w:szCs w:val="24"/>
        </w:rPr>
      </w:pPr>
    </w:p>
    <w:p w14:paraId="0A1A55A6" w14:textId="77777777" w:rsidR="009365A4" w:rsidRPr="00EE0817" w:rsidRDefault="009365A4" w:rsidP="00FE276F">
      <w:pPr>
        <w:numPr>
          <w:ilvl w:val="0"/>
          <w:numId w:val="60"/>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Si del análisis de las constancias aportadas por el denunciante, se advierte la falta de indicios suficientes para iniciar la investigación, la Dirección dictará las medidas necesarias para llevar a cabo una investigación preliminar, atendiendo al objeto y al carácter sumario del procedimiento, debiendo justificar para tal efecto su necesidad y </w:t>
      </w:r>
      <w:r w:rsidRPr="00EE0817">
        <w:rPr>
          <w:rFonts w:asciiTheme="minorHAnsi" w:hAnsiTheme="minorHAnsi" w:cstheme="minorHAnsi"/>
          <w:szCs w:val="24"/>
        </w:rPr>
        <w:lastRenderedPageBreak/>
        <w:t xml:space="preserve">oportunidad. En este caso, el plazo para la admisión se computará a partir de que la autoridad cuente con los elementos necesarios. </w:t>
      </w:r>
    </w:p>
    <w:p w14:paraId="2F5465CC" w14:textId="77777777" w:rsidR="009365A4" w:rsidRPr="00EE0817" w:rsidRDefault="009365A4" w:rsidP="009365A4">
      <w:pPr>
        <w:spacing w:after="0" w:line="276" w:lineRule="auto"/>
        <w:rPr>
          <w:rFonts w:asciiTheme="minorHAnsi" w:hAnsiTheme="minorHAnsi" w:cstheme="minorHAnsi"/>
          <w:szCs w:val="24"/>
        </w:rPr>
      </w:pPr>
    </w:p>
    <w:p w14:paraId="53D20831" w14:textId="77777777" w:rsidR="009365A4" w:rsidRPr="00EE0817" w:rsidRDefault="009365A4" w:rsidP="00FE276F">
      <w:pPr>
        <w:numPr>
          <w:ilvl w:val="0"/>
          <w:numId w:val="60"/>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Admitida la denuncia, la Dirección, sin perjuicio de realizar las diligencias que estime necesarias, emplazará al denunciante y al denunciado para que comparezcan a una audiencia de pruebas y alegatos, que tendrá lugar dentro del plazo de cuarenta y ocho horas posteriores a la admisión, haciéndole saber al denunciado la infracción que se le imputa, para lo cual se le correrá traslado de la denuncia con sus anexos. Y en su caso, de las diligencias e investigaciones realizadas por la autoridad. </w:t>
      </w:r>
    </w:p>
    <w:p w14:paraId="3B912BC6" w14:textId="77777777" w:rsidR="009365A4" w:rsidRPr="00EE0817" w:rsidRDefault="009365A4" w:rsidP="009365A4">
      <w:pPr>
        <w:spacing w:after="0" w:line="276" w:lineRule="auto"/>
        <w:rPr>
          <w:rFonts w:asciiTheme="minorHAnsi" w:hAnsiTheme="minorHAnsi" w:cstheme="minorHAnsi"/>
          <w:szCs w:val="24"/>
        </w:rPr>
      </w:pPr>
    </w:p>
    <w:p w14:paraId="4B491AF4" w14:textId="77777777" w:rsidR="009365A4" w:rsidRPr="00EE0817" w:rsidRDefault="009365A4" w:rsidP="00FE276F">
      <w:pPr>
        <w:numPr>
          <w:ilvl w:val="0"/>
          <w:numId w:val="60"/>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Si se solicita la adopción de medidas cautelares, o la Dirección considera necesaria su adopción, se procederá en términos de lo dispuesto en el artículo 36 de este Reglamento. </w:t>
      </w:r>
    </w:p>
    <w:p w14:paraId="4E9BDC2E" w14:textId="77777777" w:rsidR="009365A4" w:rsidRPr="00EE0817" w:rsidRDefault="009365A4" w:rsidP="009365A4">
      <w:pPr>
        <w:spacing w:after="0" w:line="276" w:lineRule="auto"/>
        <w:rPr>
          <w:rFonts w:asciiTheme="minorHAnsi" w:hAnsiTheme="minorHAnsi" w:cstheme="minorHAnsi"/>
          <w:szCs w:val="24"/>
        </w:rPr>
      </w:pPr>
    </w:p>
    <w:p w14:paraId="4C5AACDF"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58. </w:t>
      </w:r>
    </w:p>
    <w:p w14:paraId="4DA6D0E3" w14:textId="77777777" w:rsidR="009365A4" w:rsidRPr="00EE0817" w:rsidRDefault="009365A4" w:rsidP="009365A4">
      <w:pPr>
        <w:spacing w:after="0" w:line="276" w:lineRule="auto"/>
        <w:ind w:left="-5"/>
        <w:rPr>
          <w:rFonts w:asciiTheme="minorHAnsi" w:hAnsiTheme="minorHAnsi" w:cstheme="minorHAnsi"/>
          <w:b/>
          <w:szCs w:val="24"/>
        </w:rPr>
      </w:pPr>
      <w:r w:rsidRPr="00EE0817">
        <w:rPr>
          <w:rFonts w:asciiTheme="minorHAnsi" w:hAnsiTheme="minorHAnsi" w:cstheme="minorHAnsi"/>
          <w:b/>
          <w:szCs w:val="24"/>
        </w:rPr>
        <w:t xml:space="preserve">Audiencia de pruebas y alegatos, y remisión del expediente al Tribunal Electoral. </w:t>
      </w:r>
    </w:p>
    <w:p w14:paraId="13A86132"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szCs w:val="24"/>
        </w:rPr>
        <w:t xml:space="preserve">1. La audiencia de pruebas y alegatos se desarrollará en los siguientes términos: </w:t>
      </w:r>
    </w:p>
    <w:p w14:paraId="3DA56EA4" w14:textId="77777777" w:rsidR="009365A4" w:rsidRPr="00EE0817" w:rsidRDefault="009365A4" w:rsidP="009365A4">
      <w:pPr>
        <w:spacing w:after="0" w:line="276" w:lineRule="auto"/>
        <w:ind w:left="-5"/>
        <w:rPr>
          <w:rFonts w:asciiTheme="minorHAnsi" w:hAnsiTheme="minorHAnsi" w:cstheme="minorHAnsi"/>
          <w:szCs w:val="24"/>
        </w:rPr>
      </w:pPr>
    </w:p>
    <w:p w14:paraId="0E925B41" w14:textId="77777777" w:rsidR="009365A4" w:rsidRPr="00EE0817" w:rsidRDefault="009365A4" w:rsidP="00FE276F">
      <w:pPr>
        <w:numPr>
          <w:ilvl w:val="1"/>
          <w:numId w:val="60"/>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Se llevará a cabo de manera ininterrumpida, en forma oral y será conducida por personal de la Dirección, debiéndose levantar constancia de su desarrollo, en la que firmaran los que en ella intervinieron; </w:t>
      </w:r>
    </w:p>
    <w:p w14:paraId="1FC37FA4" w14:textId="77777777" w:rsidR="009365A4" w:rsidRPr="00EE0817" w:rsidRDefault="009365A4" w:rsidP="009365A4">
      <w:pPr>
        <w:spacing w:after="0" w:line="276" w:lineRule="auto"/>
        <w:rPr>
          <w:rFonts w:asciiTheme="minorHAnsi" w:hAnsiTheme="minorHAnsi" w:cstheme="minorHAnsi"/>
          <w:szCs w:val="24"/>
        </w:rPr>
      </w:pPr>
    </w:p>
    <w:p w14:paraId="2A0484CE" w14:textId="77777777" w:rsidR="009365A4" w:rsidRPr="00EE0817" w:rsidRDefault="009365A4" w:rsidP="00FE276F">
      <w:pPr>
        <w:numPr>
          <w:ilvl w:val="1"/>
          <w:numId w:val="60"/>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 falta de asistencia de las partes no impedirá la celebración de la audiencia en el día y hora señalados; </w:t>
      </w:r>
    </w:p>
    <w:p w14:paraId="0A679E98" w14:textId="77777777" w:rsidR="009365A4" w:rsidRPr="00EE0817" w:rsidRDefault="009365A4" w:rsidP="009365A4">
      <w:pPr>
        <w:spacing w:after="0" w:line="276" w:lineRule="auto"/>
        <w:rPr>
          <w:rFonts w:asciiTheme="minorHAnsi" w:hAnsiTheme="minorHAnsi" w:cstheme="minorHAnsi"/>
          <w:szCs w:val="24"/>
        </w:rPr>
      </w:pPr>
    </w:p>
    <w:p w14:paraId="443BD2D5" w14:textId="77777777" w:rsidR="009365A4" w:rsidRPr="00EE0817" w:rsidRDefault="00261A19" w:rsidP="00FE276F">
      <w:pPr>
        <w:numPr>
          <w:ilvl w:val="1"/>
          <w:numId w:val="60"/>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La o e</w:t>
      </w:r>
      <w:r w:rsidR="009365A4" w:rsidRPr="00EE0817">
        <w:rPr>
          <w:rFonts w:asciiTheme="minorHAnsi" w:hAnsiTheme="minorHAnsi" w:cstheme="minorHAnsi"/>
          <w:szCs w:val="24"/>
        </w:rPr>
        <w:t xml:space="preserve">l quejoso y </w:t>
      </w:r>
      <w:r w:rsidRPr="00EE0817">
        <w:rPr>
          <w:rFonts w:asciiTheme="minorHAnsi" w:hAnsiTheme="minorHAnsi" w:cstheme="minorHAnsi"/>
          <w:szCs w:val="24"/>
        </w:rPr>
        <w:t xml:space="preserve">la o </w:t>
      </w:r>
      <w:r w:rsidR="009365A4" w:rsidRPr="00EE0817">
        <w:rPr>
          <w:rFonts w:asciiTheme="minorHAnsi" w:hAnsiTheme="minorHAnsi" w:cstheme="minorHAnsi"/>
          <w:szCs w:val="24"/>
        </w:rPr>
        <w:t xml:space="preserve">el denunciado podrán comparecer a la audiencia por medio de representantes o apoderados, quienes deberán presentar los documentos que los acrediten al inicio de la audiencia y en el acta se asentará razón de esa circunstancia; </w:t>
      </w:r>
    </w:p>
    <w:p w14:paraId="46141643" w14:textId="77777777" w:rsidR="009365A4" w:rsidRPr="00EE0817" w:rsidRDefault="009365A4" w:rsidP="009365A4">
      <w:pPr>
        <w:spacing w:after="0" w:line="276" w:lineRule="auto"/>
        <w:rPr>
          <w:rFonts w:asciiTheme="minorHAnsi" w:hAnsiTheme="minorHAnsi" w:cstheme="minorHAnsi"/>
          <w:szCs w:val="24"/>
        </w:rPr>
      </w:pPr>
    </w:p>
    <w:p w14:paraId="0BA6DCDD" w14:textId="77777777" w:rsidR="009365A4" w:rsidRPr="00EE0817" w:rsidRDefault="009365A4" w:rsidP="00FE276F">
      <w:pPr>
        <w:numPr>
          <w:ilvl w:val="1"/>
          <w:numId w:val="60"/>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Abierta la audiencia, se dará el uso de la voz al denunciante a fin de que, en una intervención no mayor a treinta minutos, exponga sintéticamente el hecho que motivó la denuncia y haga una relación de las pruebas que lo corroboran. En caso de que el procedimiento se haya iniciado en forma oficiosa la Dirección actuará como denunciante; </w:t>
      </w:r>
    </w:p>
    <w:p w14:paraId="1B73B991" w14:textId="77777777" w:rsidR="009365A4" w:rsidRPr="00EE0817" w:rsidRDefault="009365A4" w:rsidP="009365A4">
      <w:pPr>
        <w:spacing w:after="0" w:line="276" w:lineRule="auto"/>
        <w:rPr>
          <w:rFonts w:asciiTheme="minorHAnsi" w:hAnsiTheme="minorHAnsi" w:cstheme="minorHAnsi"/>
          <w:szCs w:val="24"/>
        </w:rPr>
      </w:pPr>
    </w:p>
    <w:p w14:paraId="41A2BAC1" w14:textId="77777777" w:rsidR="009365A4" w:rsidRPr="00EE0817" w:rsidRDefault="009365A4" w:rsidP="00FE276F">
      <w:pPr>
        <w:numPr>
          <w:ilvl w:val="1"/>
          <w:numId w:val="60"/>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Acto seguido, se dará el uso de la voz al denunciado, a fin de </w:t>
      </w:r>
      <w:proofErr w:type="gramStart"/>
      <w:r w:rsidRPr="00EE0817">
        <w:rPr>
          <w:rFonts w:asciiTheme="minorHAnsi" w:hAnsiTheme="minorHAnsi" w:cstheme="minorHAnsi"/>
          <w:szCs w:val="24"/>
        </w:rPr>
        <w:t>que</w:t>
      </w:r>
      <w:proofErr w:type="gramEnd"/>
      <w:r w:rsidRPr="00EE0817">
        <w:rPr>
          <w:rFonts w:asciiTheme="minorHAnsi" w:hAnsiTheme="minorHAnsi" w:cstheme="minorHAnsi"/>
          <w:szCs w:val="24"/>
        </w:rPr>
        <w:t xml:space="preserve"> en un tiempo no mayor a treinta minutos, responda a la denuncia, ofreciendo las pruebas que a su juicio desvirtúen la imputación que se realiza. La omisión de contestar sobre dichas imputaciones únicamente tendrá como efecto la preclusión de su derecho a ofrecer pruebas, sin generar presunción respecto a la veracidad de los hechos denunciados; </w:t>
      </w:r>
    </w:p>
    <w:p w14:paraId="1AE3581B" w14:textId="77777777" w:rsidR="009365A4" w:rsidRPr="00EE0817" w:rsidRDefault="009365A4" w:rsidP="009365A4">
      <w:pPr>
        <w:spacing w:after="0" w:line="276" w:lineRule="auto"/>
        <w:rPr>
          <w:rFonts w:asciiTheme="minorHAnsi" w:hAnsiTheme="minorHAnsi" w:cstheme="minorHAnsi"/>
          <w:szCs w:val="24"/>
        </w:rPr>
      </w:pPr>
    </w:p>
    <w:p w14:paraId="1EB7BD0E" w14:textId="77777777" w:rsidR="009365A4" w:rsidRPr="00EE0817" w:rsidRDefault="009365A4" w:rsidP="00FE276F">
      <w:pPr>
        <w:numPr>
          <w:ilvl w:val="1"/>
          <w:numId w:val="60"/>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 Dirección resolverá sobre la admisión de pruebas y acto seguido procederá a su desahogo; y </w:t>
      </w:r>
    </w:p>
    <w:p w14:paraId="09DC933D" w14:textId="77777777" w:rsidR="009365A4" w:rsidRPr="00EE0817" w:rsidRDefault="009365A4" w:rsidP="009365A4">
      <w:pPr>
        <w:spacing w:after="0" w:line="276" w:lineRule="auto"/>
        <w:rPr>
          <w:rFonts w:asciiTheme="minorHAnsi" w:hAnsiTheme="minorHAnsi" w:cstheme="minorHAnsi"/>
          <w:szCs w:val="24"/>
        </w:rPr>
      </w:pPr>
    </w:p>
    <w:p w14:paraId="6E0933C5" w14:textId="77777777" w:rsidR="009365A4" w:rsidRPr="00EE0817" w:rsidRDefault="009365A4" w:rsidP="00FE276F">
      <w:pPr>
        <w:numPr>
          <w:ilvl w:val="1"/>
          <w:numId w:val="60"/>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Concluido el desahogo de las pruebas, la Dirección concederá en forma sucesiva el uso de la voz al denunciante y al denunciado, o a sus representantes, quienes podrán alegar en forma escrita, o verbal por una sola vez y en tiempo no mayor a quince minutos cada uno. Culminada esta etapa, se cerrará el acta y se dará por terminada la audiencia. </w:t>
      </w:r>
    </w:p>
    <w:p w14:paraId="7213F7A3" w14:textId="77777777" w:rsidR="009365A4" w:rsidRPr="00EE0817" w:rsidRDefault="009365A4" w:rsidP="009365A4">
      <w:pPr>
        <w:spacing w:after="0" w:line="276" w:lineRule="auto"/>
        <w:rPr>
          <w:rFonts w:asciiTheme="minorHAnsi" w:hAnsiTheme="minorHAnsi" w:cstheme="minorHAnsi"/>
          <w:szCs w:val="24"/>
        </w:rPr>
      </w:pPr>
    </w:p>
    <w:p w14:paraId="031017CA"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59. </w:t>
      </w:r>
    </w:p>
    <w:p w14:paraId="1B6D3F55"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Celebración de la audiencia. </w:t>
      </w:r>
    </w:p>
    <w:p w14:paraId="49235408" w14:textId="77777777" w:rsidR="009365A4" w:rsidRPr="00EE0817" w:rsidRDefault="009365A4" w:rsidP="00261A19">
      <w:pPr>
        <w:spacing w:after="0" w:line="276" w:lineRule="auto"/>
        <w:ind w:left="-5"/>
        <w:jc w:val="both"/>
        <w:rPr>
          <w:rFonts w:asciiTheme="minorHAnsi" w:hAnsiTheme="minorHAnsi" w:cstheme="minorHAnsi"/>
          <w:szCs w:val="24"/>
        </w:rPr>
      </w:pPr>
      <w:r w:rsidRPr="00EE0817">
        <w:rPr>
          <w:rFonts w:asciiTheme="minorHAnsi" w:hAnsiTheme="minorHAnsi" w:cstheme="minorHAnsi"/>
          <w:szCs w:val="24"/>
        </w:rPr>
        <w:t xml:space="preserve">Constituido el personal adscrito a la Dirección Ejecutiva de Asuntos Jurídicos en audiencia pública el día y hora señalados al efecto, serán llamados por el personal adscrito a la Dirección, las partes o sus representantes. </w:t>
      </w:r>
    </w:p>
    <w:p w14:paraId="6B5B9191" w14:textId="77777777" w:rsidR="009365A4" w:rsidRPr="00EE0817" w:rsidRDefault="009365A4" w:rsidP="009365A4">
      <w:pPr>
        <w:spacing w:after="0" w:line="276" w:lineRule="auto"/>
        <w:ind w:left="-5"/>
        <w:rPr>
          <w:rFonts w:asciiTheme="minorHAnsi" w:hAnsiTheme="minorHAnsi" w:cstheme="minorHAnsi"/>
          <w:szCs w:val="24"/>
        </w:rPr>
      </w:pPr>
    </w:p>
    <w:p w14:paraId="32EC5FA3" w14:textId="77777777" w:rsidR="009365A4" w:rsidRPr="00EE0817" w:rsidRDefault="009365A4" w:rsidP="00261A19">
      <w:pPr>
        <w:spacing w:after="0" w:line="276" w:lineRule="auto"/>
        <w:ind w:left="-5"/>
        <w:jc w:val="both"/>
        <w:rPr>
          <w:rFonts w:asciiTheme="minorHAnsi" w:hAnsiTheme="minorHAnsi" w:cstheme="minorHAnsi"/>
          <w:szCs w:val="24"/>
        </w:rPr>
      </w:pPr>
      <w:r w:rsidRPr="00EE0817">
        <w:rPr>
          <w:rFonts w:asciiTheme="minorHAnsi" w:hAnsiTheme="minorHAnsi" w:cstheme="minorHAnsi"/>
          <w:szCs w:val="24"/>
        </w:rPr>
        <w:t xml:space="preserve">La audiencia se celebrará concurran o no las partes o sus representantes. </w:t>
      </w:r>
    </w:p>
    <w:p w14:paraId="311DC2B6" w14:textId="77777777" w:rsidR="009365A4" w:rsidRPr="00EE0817" w:rsidRDefault="009365A4" w:rsidP="00261A19">
      <w:pPr>
        <w:spacing w:after="0" w:line="276" w:lineRule="auto"/>
        <w:ind w:left="-5"/>
        <w:jc w:val="both"/>
        <w:rPr>
          <w:rFonts w:asciiTheme="minorHAnsi" w:hAnsiTheme="minorHAnsi" w:cstheme="minorHAnsi"/>
          <w:szCs w:val="24"/>
        </w:rPr>
      </w:pPr>
    </w:p>
    <w:p w14:paraId="5DC3996E" w14:textId="77777777" w:rsidR="009365A4" w:rsidRPr="00EE0817" w:rsidRDefault="009365A4" w:rsidP="00261A19">
      <w:pPr>
        <w:spacing w:after="0" w:line="276" w:lineRule="auto"/>
        <w:ind w:left="-5"/>
        <w:jc w:val="both"/>
        <w:rPr>
          <w:rFonts w:asciiTheme="minorHAnsi" w:hAnsiTheme="minorHAnsi" w:cstheme="minorHAnsi"/>
          <w:szCs w:val="24"/>
        </w:rPr>
      </w:pPr>
      <w:r w:rsidRPr="00EE0817">
        <w:rPr>
          <w:rFonts w:asciiTheme="minorHAnsi" w:hAnsiTheme="minorHAnsi" w:cstheme="minorHAnsi"/>
          <w:szCs w:val="24"/>
        </w:rPr>
        <w:t xml:space="preserve">Primero deberán recibirse las pruebas ofrecidas por la parte denunciante y en seguida las del denunciado. </w:t>
      </w:r>
    </w:p>
    <w:p w14:paraId="33E1FE95" w14:textId="77777777" w:rsidR="009365A4" w:rsidRPr="00EE0817" w:rsidRDefault="009365A4" w:rsidP="009365A4">
      <w:pPr>
        <w:spacing w:after="0" w:line="276" w:lineRule="auto"/>
        <w:ind w:left="-5"/>
        <w:rPr>
          <w:rFonts w:asciiTheme="minorHAnsi" w:hAnsiTheme="minorHAnsi" w:cstheme="minorHAnsi"/>
          <w:szCs w:val="24"/>
        </w:rPr>
      </w:pPr>
    </w:p>
    <w:p w14:paraId="7FF06A00"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60.  </w:t>
      </w:r>
    </w:p>
    <w:p w14:paraId="451F73F7"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Alegatos </w:t>
      </w:r>
    </w:p>
    <w:p w14:paraId="62B0AF35" w14:textId="77777777" w:rsidR="009365A4" w:rsidRPr="00EE0817" w:rsidRDefault="009365A4" w:rsidP="00261A19">
      <w:pPr>
        <w:spacing w:after="0" w:line="276" w:lineRule="auto"/>
        <w:ind w:left="-5"/>
        <w:jc w:val="both"/>
        <w:rPr>
          <w:rFonts w:asciiTheme="minorHAnsi" w:hAnsiTheme="minorHAnsi" w:cstheme="minorHAnsi"/>
          <w:szCs w:val="24"/>
        </w:rPr>
      </w:pPr>
      <w:r w:rsidRPr="00EE0817">
        <w:rPr>
          <w:rFonts w:asciiTheme="minorHAnsi" w:hAnsiTheme="minorHAnsi" w:cstheme="minorHAnsi"/>
          <w:szCs w:val="24"/>
        </w:rPr>
        <w:t xml:space="preserve">Concluida la recepción de las pruebas, la Dirección dispondrá que las partes aleguen por sí o por sus representantes, primero el denunciado y luego el denunciante, procurando la mayor brevedad y concisión. </w:t>
      </w:r>
    </w:p>
    <w:p w14:paraId="2F3E7459" w14:textId="77777777" w:rsidR="009365A4" w:rsidRPr="00EE0817" w:rsidRDefault="009365A4" w:rsidP="009365A4">
      <w:pPr>
        <w:spacing w:after="0" w:line="276" w:lineRule="auto"/>
        <w:ind w:left="-5"/>
        <w:rPr>
          <w:rFonts w:asciiTheme="minorHAnsi" w:hAnsiTheme="minorHAnsi" w:cstheme="minorHAnsi"/>
          <w:szCs w:val="24"/>
        </w:rPr>
      </w:pPr>
    </w:p>
    <w:p w14:paraId="0A0249FC"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lastRenderedPageBreak/>
        <w:t xml:space="preserve">Artículo 61.  </w:t>
      </w:r>
    </w:p>
    <w:p w14:paraId="14DCFF3F"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Acta de la audiencia. </w:t>
      </w:r>
    </w:p>
    <w:p w14:paraId="7D38DE49" w14:textId="77777777" w:rsidR="009365A4" w:rsidRPr="00EE0817" w:rsidRDefault="009365A4" w:rsidP="00261A19">
      <w:pPr>
        <w:spacing w:after="0" w:line="276" w:lineRule="auto"/>
        <w:ind w:left="-5"/>
        <w:jc w:val="both"/>
        <w:rPr>
          <w:rFonts w:asciiTheme="minorHAnsi" w:hAnsiTheme="minorHAnsi" w:cstheme="minorHAnsi"/>
          <w:szCs w:val="24"/>
        </w:rPr>
      </w:pPr>
      <w:r w:rsidRPr="00EE0817">
        <w:rPr>
          <w:rFonts w:asciiTheme="minorHAnsi" w:hAnsiTheme="minorHAnsi" w:cstheme="minorHAnsi"/>
          <w:szCs w:val="24"/>
        </w:rPr>
        <w:t xml:space="preserve">De esta audiencia, cualquier persona adscrita a la Dirección Ejecutiva de Asuntos Jurídicos, bajo las instrucciones de la Directora, levantará acta desde que principie hasta que concluya la diligencia, haciendo constar el día, lugar y hora, la autoridad administrativa ante quien se celebra, los nombres de las partes o representantes, así como el nombre de las partes que no concurrieron y los documentos ofrecidos como pruebas si no constaren ya en su escrito de denuncia, a no ser que por escrito las hubieren presentado. </w:t>
      </w:r>
    </w:p>
    <w:p w14:paraId="09B4A4E3" w14:textId="77777777" w:rsidR="009365A4" w:rsidRPr="00EE0817" w:rsidRDefault="009365A4" w:rsidP="009365A4">
      <w:pPr>
        <w:spacing w:after="0" w:line="276" w:lineRule="auto"/>
        <w:ind w:left="-5"/>
        <w:rPr>
          <w:rFonts w:asciiTheme="minorHAnsi" w:hAnsiTheme="minorHAnsi" w:cstheme="minorHAnsi"/>
          <w:szCs w:val="24"/>
        </w:rPr>
      </w:pPr>
    </w:p>
    <w:p w14:paraId="7226506F"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62. </w:t>
      </w:r>
    </w:p>
    <w:p w14:paraId="42E8A677" w14:textId="77777777" w:rsidR="009365A4" w:rsidRPr="00EE0817" w:rsidRDefault="009365A4" w:rsidP="00E84B9C">
      <w:pPr>
        <w:spacing w:after="0" w:line="276" w:lineRule="auto"/>
        <w:rPr>
          <w:rFonts w:asciiTheme="minorHAnsi" w:hAnsiTheme="minorHAnsi" w:cstheme="minorHAnsi"/>
          <w:szCs w:val="24"/>
        </w:rPr>
      </w:pPr>
      <w:r w:rsidRPr="00EE0817">
        <w:rPr>
          <w:rFonts w:asciiTheme="minorHAnsi" w:hAnsiTheme="minorHAnsi" w:cstheme="minorHAnsi"/>
          <w:b/>
          <w:szCs w:val="24"/>
        </w:rPr>
        <w:t xml:space="preserve">Reglas para la celebración de la audiencia. </w:t>
      </w:r>
    </w:p>
    <w:p w14:paraId="7246EBAF" w14:textId="77777777" w:rsidR="009365A4" w:rsidRPr="00EE0817" w:rsidRDefault="009365A4" w:rsidP="00261A19">
      <w:pPr>
        <w:spacing w:after="0" w:line="276" w:lineRule="auto"/>
        <w:ind w:left="-5"/>
        <w:jc w:val="both"/>
        <w:rPr>
          <w:rFonts w:asciiTheme="minorHAnsi" w:hAnsiTheme="minorHAnsi" w:cstheme="minorHAnsi"/>
          <w:szCs w:val="24"/>
        </w:rPr>
      </w:pPr>
      <w:r w:rsidRPr="00EE0817">
        <w:rPr>
          <w:rFonts w:asciiTheme="minorHAnsi" w:hAnsiTheme="minorHAnsi" w:cstheme="minorHAnsi"/>
          <w:szCs w:val="24"/>
        </w:rPr>
        <w:t xml:space="preserve">Bajo su más estricta responsabilidad, al celebrar la audiencia de pruebas y alegatos deberán observar las siguientes reglas: </w:t>
      </w:r>
    </w:p>
    <w:p w14:paraId="25CC8B37" w14:textId="77777777" w:rsidR="009365A4" w:rsidRPr="00EE0817" w:rsidRDefault="009365A4" w:rsidP="009365A4">
      <w:pPr>
        <w:spacing w:after="0" w:line="276" w:lineRule="auto"/>
        <w:ind w:left="-5"/>
        <w:rPr>
          <w:rFonts w:asciiTheme="minorHAnsi" w:hAnsiTheme="minorHAnsi" w:cstheme="minorHAnsi"/>
          <w:szCs w:val="24"/>
        </w:rPr>
      </w:pPr>
    </w:p>
    <w:p w14:paraId="33059386" w14:textId="77777777" w:rsidR="00E84B9C" w:rsidRPr="00EE0817" w:rsidRDefault="009365A4" w:rsidP="00E84B9C">
      <w:pPr>
        <w:pStyle w:val="Prrafodelista"/>
        <w:numPr>
          <w:ilvl w:val="0"/>
          <w:numId w:val="70"/>
        </w:numPr>
        <w:spacing w:after="0" w:line="276" w:lineRule="auto"/>
        <w:rPr>
          <w:rFonts w:asciiTheme="minorHAnsi" w:hAnsiTheme="minorHAnsi" w:cstheme="minorHAnsi"/>
          <w:szCs w:val="24"/>
        </w:rPr>
      </w:pPr>
      <w:r w:rsidRPr="00EE0817">
        <w:rPr>
          <w:rFonts w:asciiTheme="minorHAnsi" w:hAnsiTheme="minorHAnsi" w:cstheme="minorHAnsi"/>
          <w:szCs w:val="24"/>
        </w:rPr>
        <w:t xml:space="preserve">Será pública. </w:t>
      </w:r>
    </w:p>
    <w:p w14:paraId="77F94DA6" w14:textId="77777777" w:rsidR="00E84B9C" w:rsidRPr="00EE0817" w:rsidRDefault="00E84B9C" w:rsidP="00E84B9C">
      <w:pPr>
        <w:pStyle w:val="Prrafodelista"/>
        <w:spacing w:after="0" w:line="276" w:lineRule="auto"/>
        <w:ind w:left="715"/>
        <w:rPr>
          <w:rFonts w:asciiTheme="minorHAnsi" w:hAnsiTheme="minorHAnsi" w:cstheme="minorHAnsi"/>
          <w:szCs w:val="24"/>
        </w:rPr>
      </w:pPr>
    </w:p>
    <w:p w14:paraId="3224CE92" w14:textId="77777777" w:rsidR="00E84B9C" w:rsidRPr="00EE0817" w:rsidRDefault="009365A4" w:rsidP="00E84B9C">
      <w:pPr>
        <w:pStyle w:val="Prrafodelista"/>
        <w:numPr>
          <w:ilvl w:val="0"/>
          <w:numId w:val="70"/>
        </w:numPr>
        <w:spacing w:after="0" w:line="276" w:lineRule="auto"/>
        <w:jc w:val="both"/>
        <w:rPr>
          <w:rFonts w:asciiTheme="minorHAnsi" w:hAnsiTheme="minorHAnsi" w:cstheme="minorHAnsi"/>
          <w:szCs w:val="24"/>
        </w:rPr>
      </w:pPr>
      <w:r w:rsidRPr="00EE0817">
        <w:rPr>
          <w:rFonts w:asciiTheme="minorHAnsi" w:hAnsiTheme="minorHAnsi" w:cstheme="minorHAnsi"/>
          <w:szCs w:val="24"/>
        </w:rPr>
        <w:t xml:space="preserve">Deberán procurar la continuación de la audiencia, de tal modo que no pueda suspenderse ni interrumpirse hasta que no haya terminado; en consecuencia, desecharán de plano las promociones carentes de fundamento legal que pudieran interrumpirla. </w:t>
      </w:r>
    </w:p>
    <w:p w14:paraId="491574DB" w14:textId="77777777" w:rsidR="00E84B9C" w:rsidRPr="00EE0817" w:rsidRDefault="00E84B9C" w:rsidP="00E84B9C">
      <w:pPr>
        <w:pStyle w:val="Prrafodelista"/>
        <w:rPr>
          <w:rFonts w:asciiTheme="minorHAnsi" w:hAnsiTheme="minorHAnsi" w:cstheme="minorHAnsi"/>
          <w:szCs w:val="24"/>
        </w:rPr>
      </w:pPr>
    </w:p>
    <w:p w14:paraId="5730C9C7" w14:textId="77777777" w:rsidR="00E84B9C" w:rsidRPr="00EE0817" w:rsidRDefault="009365A4" w:rsidP="00E84B9C">
      <w:pPr>
        <w:pStyle w:val="Prrafodelista"/>
        <w:numPr>
          <w:ilvl w:val="0"/>
          <w:numId w:val="70"/>
        </w:numPr>
        <w:spacing w:after="0" w:line="276" w:lineRule="auto"/>
        <w:jc w:val="both"/>
        <w:rPr>
          <w:rFonts w:asciiTheme="minorHAnsi" w:hAnsiTheme="minorHAnsi" w:cstheme="minorHAnsi"/>
          <w:szCs w:val="24"/>
        </w:rPr>
      </w:pPr>
      <w:r w:rsidRPr="00EE0817">
        <w:rPr>
          <w:rFonts w:asciiTheme="minorHAnsi" w:hAnsiTheme="minorHAnsi" w:cstheme="minorHAnsi"/>
          <w:szCs w:val="24"/>
        </w:rPr>
        <w:t>Exhortarán a las partes para que se atengan al tema de la discusión, evitando así suspender o retardar el procedimiento y, en su caso, aplicarán en contra alguno de los medios de apremio previstos por el artíc</w:t>
      </w:r>
      <w:r w:rsidR="00E84B9C" w:rsidRPr="00EE0817">
        <w:rPr>
          <w:rFonts w:asciiTheme="minorHAnsi" w:hAnsiTheme="minorHAnsi" w:cstheme="minorHAnsi"/>
          <w:szCs w:val="24"/>
        </w:rPr>
        <w:t>ulo 35 del presente reglamento.</w:t>
      </w:r>
    </w:p>
    <w:p w14:paraId="05B9B76E" w14:textId="77777777" w:rsidR="00E84B9C" w:rsidRPr="00EE0817" w:rsidRDefault="00E84B9C" w:rsidP="00E84B9C">
      <w:pPr>
        <w:pStyle w:val="Prrafodelista"/>
        <w:rPr>
          <w:rFonts w:asciiTheme="minorHAnsi" w:hAnsiTheme="minorHAnsi" w:cstheme="minorHAnsi"/>
          <w:szCs w:val="24"/>
        </w:rPr>
      </w:pPr>
    </w:p>
    <w:p w14:paraId="40BEAC29" w14:textId="77777777" w:rsidR="00E84B9C" w:rsidRPr="00EE0817" w:rsidRDefault="009365A4" w:rsidP="00E84B9C">
      <w:pPr>
        <w:pStyle w:val="Prrafodelista"/>
        <w:numPr>
          <w:ilvl w:val="0"/>
          <w:numId w:val="70"/>
        </w:numPr>
        <w:spacing w:after="0" w:line="276" w:lineRule="auto"/>
        <w:jc w:val="both"/>
        <w:rPr>
          <w:rFonts w:asciiTheme="minorHAnsi" w:hAnsiTheme="minorHAnsi" w:cstheme="minorHAnsi"/>
          <w:szCs w:val="24"/>
        </w:rPr>
      </w:pPr>
      <w:r w:rsidRPr="00EE0817">
        <w:rPr>
          <w:rFonts w:asciiTheme="minorHAnsi" w:hAnsiTheme="minorHAnsi" w:cstheme="minorHAnsi"/>
          <w:szCs w:val="24"/>
        </w:rPr>
        <w:t xml:space="preserve">Mantendrán la igualdad entre las partes. </w:t>
      </w:r>
    </w:p>
    <w:p w14:paraId="6DDF7962" w14:textId="77777777" w:rsidR="00E84B9C" w:rsidRPr="00EE0817" w:rsidRDefault="00E84B9C" w:rsidP="00E84B9C">
      <w:pPr>
        <w:pStyle w:val="Prrafodelista"/>
        <w:rPr>
          <w:rFonts w:asciiTheme="minorHAnsi" w:hAnsiTheme="minorHAnsi" w:cstheme="minorHAnsi"/>
          <w:szCs w:val="24"/>
        </w:rPr>
      </w:pPr>
    </w:p>
    <w:p w14:paraId="3140924C" w14:textId="77777777" w:rsidR="009365A4" w:rsidRPr="00EE0817" w:rsidRDefault="009365A4" w:rsidP="00E84B9C">
      <w:pPr>
        <w:pStyle w:val="Prrafodelista"/>
        <w:numPr>
          <w:ilvl w:val="0"/>
          <w:numId w:val="70"/>
        </w:numPr>
        <w:spacing w:after="0" w:line="276" w:lineRule="auto"/>
        <w:jc w:val="both"/>
        <w:rPr>
          <w:rFonts w:asciiTheme="minorHAnsi" w:hAnsiTheme="minorHAnsi" w:cstheme="minorHAnsi"/>
          <w:szCs w:val="24"/>
        </w:rPr>
      </w:pPr>
      <w:r w:rsidRPr="00EE0817">
        <w:rPr>
          <w:rFonts w:asciiTheme="minorHAnsi" w:hAnsiTheme="minorHAnsi" w:cstheme="minorHAnsi"/>
          <w:szCs w:val="24"/>
        </w:rPr>
        <w:t>En general, conducirán la audiencia con apego a lo establecido en el presente reglamento, así como lo dispuesto en el Código.</w:t>
      </w:r>
      <w:r w:rsidRPr="00EE0817">
        <w:rPr>
          <w:rFonts w:asciiTheme="minorHAnsi" w:hAnsiTheme="minorHAnsi" w:cstheme="minorHAnsi"/>
          <w:b/>
          <w:szCs w:val="24"/>
        </w:rPr>
        <w:t xml:space="preserve"> </w:t>
      </w:r>
      <w:r w:rsidRPr="00EE0817">
        <w:rPr>
          <w:rFonts w:asciiTheme="minorHAnsi" w:hAnsiTheme="minorHAnsi" w:cstheme="minorHAnsi"/>
          <w:szCs w:val="24"/>
        </w:rPr>
        <w:t xml:space="preserve"> </w:t>
      </w:r>
    </w:p>
    <w:p w14:paraId="15394474" w14:textId="77777777" w:rsidR="009365A4" w:rsidRPr="00EE0817" w:rsidRDefault="009365A4" w:rsidP="009365A4">
      <w:pPr>
        <w:spacing w:after="0" w:line="276" w:lineRule="auto"/>
        <w:rPr>
          <w:rFonts w:asciiTheme="minorHAnsi" w:hAnsiTheme="minorHAnsi" w:cstheme="minorHAnsi"/>
          <w:szCs w:val="24"/>
        </w:rPr>
      </w:pPr>
    </w:p>
    <w:p w14:paraId="5103DD9F"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63. </w:t>
      </w:r>
    </w:p>
    <w:p w14:paraId="1C5A018B"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Del turno del expediente y del informe circunstanciado. </w:t>
      </w:r>
    </w:p>
    <w:p w14:paraId="43F9F0BC" w14:textId="77777777" w:rsidR="009365A4" w:rsidRPr="00EE0817" w:rsidRDefault="009365A4" w:rsidP="009365A4">
      <w:pPr>
        <w:spacing w:after="0" w:line="276" w:lineRule="auto"/>
        <w:rPr>
          <w:rFonts w:asciiTheme="minorHAnsi" w:hAnsiTheme="minorHAnsi" w:cstheme="minorHAnsi"/>
          <w:szCs w:val="24"/>
        </w:rPr>
      </w:pPr>
      <w:r w:rsidRPr="00EE0817">
        <w:rPr>
          <w:rFonts w:asciiTheme="minorHAnsi" w:hAnsiTheme="minorHAnsi" w:cstheme="minorHAnsi"/>
          <w:szCs w:val="24"/>
        </w:rPr>
        <w:t xml:space="preserve"> </w:t>
      </w:r>
    </w:p>
    <w:p w14:paraId="669541D3" w14:textId="77777777" w:rsidR="009365A4" w:rsidRPr="00EE0817" w:rsidRDefault="009365A4" w:rsidP="00FE276F">
      <w:pPr>
        <w:numPr>
          <w:ilvl w:val="0"/>
          <w:numId w:val="6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Concluida la audiencia, la Dirección remitirá de inmediato el expediente al Tribunal, junto con un informe circunstanciado que deberá satisfacer los siguientes requisitos: </w:t>
      </w:r>
    </w:p>
    <w:p w14:paraId="070B1A37" w14:textId="77777777" w:rsidR="009365A4" w:rsidRPr="00EE0817" w:rsidRDefault="009365A4" w:rsidP="009365A4">
      <w:pPr>
        <w:spacing w:after="0" w:line="276" w:lineRule="auto"/>
        <w:ind w:left="10"/>
        <w:rPr>
          <w:rFonts w:asciiTheme="minorHAnsi" w:hAnsiTheme="minorHAnsi" w:cstheme="minorHAnsi"/>
          <w:szCs w:val="24"/>
        </w:rPr>
      </w:pPr>
    </w:p>
    <w:p w14:paraId="4FF96C4C" w14:textId="77777777" w:rsidR="009365A4" w:rsidRPr="00EE0817" w:rsidRDefault="00261A19" w:rsidP="00FE276F">
      <w:pPr>
        <w:numPr>
          <w:ilvl w:val="1"/>
          <w:numId w:val="6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             </w:t>
      </w:r>
      <w:r w:rsidR="009365A4" w:rsidRPr="00EE0817">
        <w:rPr>
          <w:rFonts w:asciiTheme="minorHAnsi" w:hAnsiTheme="minorHAnsi" w:cstheme="minorHAnsi"/>
          <w:szCs w:val="24"/>
        </w:rPr>
        <w:t>Narrar sucintamente los hechos denunciados, y las infracciones a que se refieran;</w:t>
      </w:r>
    </w:p>
    <w:p w14:paraId="2EBC81EB" w14:textId="77777777" w:rsidR="009365A4" w:rsidRPr="00EE0817" w:rsidRDefault="009365A4" w:rsidP="009365A4">
      <w:pPr>
        <w:spacing w:after="0" w:line="276" w:lineRule="auto"/>
        <w:rPr>
          <w:rFonts w:asciiTheme="minorHAnsi" w:hAnsiTheme="minorHAnsi" w:cstheme="minorHAnsi"/>
          <w:szCs w:val="24"/>
        </w:rPr>
      </w:pPr>
      <w:r w:rsidRPr="00EE0817">
        <w:rPr>
          <w:rFonts w:asciiTheme="minorHAnsi" w:hAnsiTheme="minorHAnsi" w:cstheme="minorHAnsi"/>
          <w:szCs w:val="24"/>
        </w:rPr>
        <w:t xml:space="preserve"> </w:t>
      </w:r>
    </w:p>
    <w:p w14:paraId="10D0D3D7" w14:textId="77777777" w:rsidR="009365A4" w:rsidRPr="00EE0817" w:rsidRDefault="009365A4" w:rsidP="00FE276F">
      <w:pPr>
        <w:numPr>
          <w:ilvl w:val="1"/>
          <w:numId w:val="6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Indicar las diligencias decretadas con motivo de la instrucción, relacionándolas con los hechos que se pretenden acreditar; </w:t>
      </w:r>
    </w:p>
    <w:p w14:paraId="365B8CD0" w14:textId="77777777" w:rsidR="009365A4" w:rsidRPr="00EE0817" w:rsidRDefault="009365A4" w:rsidP="009365A4">
      <w:pPr>
        <w:spacing w:after="0" w:line="276" w:lineRule="auto"/>
        <w:rPr>
          <w:rFonts w:asciiTheme="minorHAnsi" w:hAnsiTheme="minorHAnsi" w:cstheme="minorHAnsi"/>
          <w:szCs w:val="24"/>
        </w:rPr>
      </w:pPr>
    </w:p>
    <w:p w14:paraId="7135D9C2" w14:textId="77777777" w:rsidR="009365A4" w:rsidRPr="00EE0817" w:rsidRDefault="009365A4" w:rsidP="00FE276F">
      <w:pPr>
        <w:numPr>
          <w:ilvl w:val="1"/>
          <w:numId w:val="6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Las pruebas aportadas por las partes y las recabadas durante la investigación, y </w:t>
      </w:r>
    </w:p>
    <w:p w14:paraId="39EFCB48" w14:textId="77777777" w:rsidR="009365A4" w:rsidRPr="00EE0817" w:rsidRDefault="009365A4" w:rsidP="009365A4">
      <w:pPr>
        <w:spacing w:after="0" w:line="276" w:lineRule="auto"/>
        <w:rPr>
          <w:rFonts w:asciiTheme="minorHAnsi" w:hAnsiTheme="minorHAnsi" w:cstheme="minorHAnsi"/>
          <w:szCs w:val="24"/>
        </w:rPr>
      </w:pPr>
    </w:p>
    <w:p w14:paraId="3F5660E6" w14:textId="77777777" w:rsidR="009365A4" w:rsidRPr="00EE0817" w:rsidRDefault="009365A4" w:rsidP="00FE276F">
      <w:pPr>
        <w:numPr>
          <w:ilvl w:val="1"/>
          <w:numId w:val="6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Las conclusiones sobre la queja o denuncia que consistirán en una exposición breve respecto de los hechos denunciados, las pruebas ofrecidas y el resultado de su desahogo, así como las diligencias realizadas en el curso de la instrucción, sin prejuzgar sobre el fondo del asunto.</w:t>
      </w:r>
    </w:p>
    <w:p w14:paraId="6FD025ED" w14:textId="77777777" w:rsidR="009365A4" w:rsidRPr="00EE0817" w:rsidRDefault="009365A4" w:rsidP="009365A4">
      <w:pPr>
        <w:spacing w:after="0" w:line="276" w:lineRule="auto"/>
        <w:rPr>
          <w:rFonts w:asciiTheme="minorHAnsi" w:hAnsiTheme="minorHAnsi" w:cstheme="minorHAnsi"/>
          <w:szCs w:val="24"/>
        </w:rPr>
      </w:pPr>
      <w:r w:rsidRPr="00EE0817">
        <w:rPr>
          <w:rFonts w:asciiTheme="minorHAnsi" w:hAnsiTheme="minorHAnsi" w:cstheme="minorHAnsi"/>
          <w:szCs w:val="24"/>
        </w:rPr>
        <w:t xml:space="preserve"> </w:t>
      </w:r>
    </w:p>
    <w:p w14:paraId="1F4BF527" w14:textId="77777777" w:rsidR="009365A4" w:rsidRPr="00EE0817" w:rsidRDefault="009365A4" w:rsidP="00FE276F">
      <w:pPr>
        <w:numPr>
          <w:ilvl w:val="0"/>
          <w:numId w:val="62"/>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El informe circunstanciado quedará a disposición de los Consejeros para su consulta, a través de los medios electrónicos con que se cuenten. </w:t>
      </w:r>
    </w:p>
    <w:p w14:paraId="40089CFA" w14:textId="77777777" w:rsidR="009365A4" w:rsidRPr="00EE0817" w:rsidRDefault="009365A4" w:rsidP="009365A4">
      <w:pPr>
        <w:spacing w:after="0" w:line="276" w:lineRule="auto"/>
        <w:rPr>
          <w:rFonts w:asciiTheme="minorHAnsi" w:hAnsiTheme="minorHAnsi" w:cstheme="minorHAnsi"/>
          <w:szCs w:val="24"/>
        </w:rPr>
      </w:pPr>
    </w:p>
    <w:p w14:paraId="257B0B6C" w14:textId="77777777" w:rsidR="009365A4" w:rsidRPr="00EE0817" w:rsidRDefault="009365A4" w:rsidP="009365A4">
      <w:pPr>
        <w:spacing w:after="0" w:line="276" w:lineRule="auto"/>
        <w:ind w:left="571" w:right="564"/>
        <w:jc w:val="center"/>
        <w:rPr>
          <w:rFonts w:asciiTheme="minorHAnsi" w:hAnsiTheme="minorHAnsi" w:cstheme="minorHAnsi"/>
          <w:szCs w:val="24"/>
        </w:rPr>
      </w:pPr>
      <w:r w:rsidRPr="00EE0817">
        <w:rPr>
          <w:rFonts w:asciiTheme="minorHAnsi" w:hAnsiTheme="minorHAnsi" w:cstheme="minorHAnsi"/>
          <w:b/>
          <w:szCs w:val="24"/>
        </w:rPr>
        <w:t xml:space="preserve">CAPÍTULO II. </w:t>
      </w:r>
    </w:p>
    <w:p w14:paraId="7C71F796" w14:textId="77777777" w:rsidR="009365A4" w:rsidRPr="00EE0817" w:rsidRDefault="009365A4" w:rsidP="009365A4">
      <w:pPr>
        <w:spacing w:after="0" w:line="276" w:lineRule="auto"/>
        <w:ind w:left="571" w:right="566"/>
        <w:jc w:val="center"/>
        <w:rPr>
          <w:rFonts w:asciiTheme="minorHAnsi" w:hAnsiTheme="minorHAnsi" w:cstheme="minorHAnsi"/>
          <w:szCs w:val="24"/>
        </w:rPr>
      </w:pPr>
      <w:r w:rsidRPr="00EE0817">
        <w:rPr>
          <w:rFonts w:asciiTheme="minorHAnsi" w:hAnsiTheme="minorHAnsi" w:cstheme="minorHAnsi"/>
          <w:b/>
          <w:szCs w:val="24"/>
        </w:rPr>
        <w:t xml:space="preserve">DEL PROCEDIMIENTO ANTE LOS ÓRGANOS </w:t>
      </w:r>
    </w:p>
    <w:p w14:paraId="3B342F07" w14:textId="77777777" w:rsidR="009365A4" w:rsidRPr="00EE0817" w:rsidRDefault="009365A4" w:rsidP="009365A4">
      <w:pPr>
        <w:spacing w:after="0" w:line="276" w:lineRule="auto"/>
        <w:ind w:left="571" w:right="566"/>
        <w:jc w:val="center"/>
        <w:rPr>
          <w:rFonts w:asciiTheme="minorHAnsi" w:hAnsiTheme="minorHAnsi" w:cstheme="minorHAnsi"/>
          <w:szCs w:val="24"/>
        </w:rPr>
      </w:pPr>
      <w:r w:rsidRPr="00EE0817">
        <w:rPr>
          <w:rFonts w:asciiTheme="minorHAnsi" w:hAnsiTheme="minorHAnsi" w:cstheme="minorHAnsi"/>
          <w:b/>
          <w:szCs w:val="24"/>
        </w:rPr>
        <w:t>DESCONCENTRADOS</w:t>
      </w:r>
      <w:r w:rsidRPr="00EE0817">
        <w:rPr>
          <w:rFonts w:asciiTheme="minorHAnsi" w:hAnsiTheme="minorHAnsi" w:cstheme="minorHAnsi"/>
          <w:szCs w:val="24"/>
        </w:rPr>
        <w:t xml:space="preserve"> </w:t>
      </w:r>
    </w:p>
    <w:p w14:paraId="5BFCEAFF" w14:textId="77777777" w:rsidR="009365A4" w:rsidRPr="00EE0817" w:rsidRDefault="009365A4" w:rsidP="009365A4">
      <w:pPr>
        <w:spacing w:after="0" w:line="276" w:lineRule="auto"/>
        <w:ind w:left="571" w:right="566"/>
        <w:jc w:val="center"/>
        <w:rPr>
          <w:rFonts w:asciiTheme="minorHAnsi" w:hAnsiTheme="minorHAnsi" w:cstheme="minorHAnsi"/>
          <w:szCs w:val="24"/>
        </w:rPr>
      </w:pPr>
    </w:p>
    <w:p w14:paraId="10D00F1B"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64. </w:t>
      </w:r>
    </w:p>
    <w:p w14:paraId="18E049D1"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Del procedimiento ante los órganos desconcentrados. </w:t>
      </w:r>
    </w:p>
    <w:p w14:paraId="6F7C8395" w14:textId="77777777" w:rsidR="009365A4" w:rsidRPr="00EE0817" w:rsidRDefault="009365A4" w:rsidP="00FE276F">
      <w:pPr>
        <w:numPr>
          <w:ilvl w:val="0"/>
          <w:numId w:val="63"/>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Desde el inicio del Proceso Electoral, la tramitación del procedimiento especial sancionador promovido con motivo de la comisión de conductas referidas a la ubicación física o contenido de propaganda política o electoral impresa, pintada en bardas, o cualquier otra distinta a la transmitida por radio o televisión, o bien denuncie actos anticipados de precampaña o campaña y que la conducta infractora esté relacionada con ese tipo de propaganda, se estará a lo siguiente: </w:t>
      </w:r>
    </w:p>
    <w:p w14:paraId="16D0CEDC" w14:textId="77777777" w:rsidR="009365A4" w:rsidRPr="00EE0817" w:rsidRDefault="009365A4" w:rsidP="009365A4">
      <w:pPr>
        <w:spacing w:after="0" w:line="276" w:lineRule="auto"/>
        <w:ind w:left="10"/>
        <w:rPr>
          <w:rFonts w:asciiTheme="minorHAnsi" w:hAnsiTheme="minorHAnsi" w:cstheme="minorHAnsi"/>
          <w:szCs w:val="24"/>
        </w:rPr>
      </w:pPr>
    </w:p>
    <w:p w14:paraId="639C9EC5" w14:textId="77777777" w:rsidR="009365A4" w:rsidRPr="00EE0817" w:rsidRDefault="00261A19" w:rsidP="00FE276F">
      <w:pPr>
        <w:numPr>
          <w:ilvl w:val="1"/>
          <w:numId w:val="63"/>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             </w:t>
      </w:r>
      <w:r w:rsidR="009365A4" w:rsidRPr="00EE0817">
        <w:rPr>
          <w:rFonts w:asciiTheme="minorHAnsi" w:hAnsiTheme="minorHAnsi" w:cstheme="minorHAnsi"/>
          <w:szCs w:val="24"/>
        </w:rPr>
        <w:t xml:space="preserve">La denuncia se presentará ante el Comité Distrital Electoral o Municipal Electoral que corresponda a la demarcación territorial en donde haya ocurrido la conducta denunciada o del cargo que se elija; </w:t>
      </w:r>
    </w:p>
    <w:p w14:paraId="0A83C509" w14:textId="77777777" w:rsidR="009365A4" w:rsidRPr="00EE0817" w:rsidRDefault="009365A4" w:rsidP="009365A4">
      <w:pPr>
        <w:spacing w:after="0" w:line="276" w:lineRule="auto"/>
        <w:rPr>
          <w:rFonts w:asciiTheme="minorHAnsi" w:hAnsiTheme="minorHAnsi" w:cstheme="minorHAnsi"/>
          <w:szCs w:val="24"/>
        </w:rPr>
      </w:pPr>
    </w:p>
    <w:p w14:paraId="7C2A9919" w14:textId="77777777" w:rsidR="009365A4" w:rsidRPr="00EE0817" w:rsidRDefault="00261A19" w:rsidP="00FE276F">
      <w:pPr>
        <w:numPr>
          <w:ilvl w:val="1"/>
          <w:numId w:val="63"/>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Quien presida el</w:t>
      </w:r>
      <w:r w:rsidR="009365A4" w:rsidRPr="00EE0817">
        <w:rPr>
          <w:rFonts w:asciiTheme="minorHAnsi" w:hAnsiTheme="minorHAnsi" w:cstheme="minorHAnsi"/>
          <w:szCs w:val="24"/>
        </w:rPr>
        <w:t xml:space="preserve"> Comité avisará de inmediato a la Dirección acerca de la presentación del escrito correspondiente, con el propósito de que en un plazo de doce horas determine si en un primer momento ejerce su facultad de atracción o no, en términos de lo dispuesto en el artículo 60 de este Reglamento, y </w:t>
      </w:r>
    </w:p>
    <w:p w14:paraId="09404215" w14:textId="77777777" w:rsidR="009365A4" w:rsidRPr="00EE0817" w:rsidRDefault="009365A4" w:rsidP="009365A4">
      <w:pPr>
        <w:spacing w:after="0" w:line="276" w:lineRule="auto"/>
        <w:rPr>
          <w:rFonts w:asciiTheme="minorHAnsi" w:hAnsiTheme="minorHAnsi" w:cstheme="minorHAnsi"/>
          <w:szCs w:val="24"/>
        </w:rPr>
      </w:pPr>
    </w:p>
    <w:p w14:paraId="0133C59F" w14:textId="77777777" w:rsidR="009365A4" w:rsidRPr="00EE0817" w:rsidRDefault="009365A4" w:rsidP="00FE276F">
      <w:pPr>
        <w:numPr>
          <w:ilvl w:val="1"/>
          <w:numId w:val="63"/>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Celebrada la audiencia, </w:t>
      </w:r>
      <w:r w:rsidR="00261A19" w:rsidRPr="00EE0817">
        <w:rPr>
          <w:rFonts w:asciiTheme="minorHAnsi" w:hAnsiTheme="minorHAnsi" w:cstheme="minorHAnsi"/>
          <w:szCs w:val="24"/>
        </w:rPr>
        <w:t>quien presida el</w:t>
      </w:r>
      <w:r w:rsidRPr="00EE0817">
        <w:rPr>
          <w:rFonts w:asciiTheme="minorHAnsi" w:hAnsiTheme="minorHAnsi" w:cstheme="minorHAnsi"/>
          <w:szCs w:val="24"/>
        </w:rPr>
        <w:t xml:space="preserve"> Comité de la junta correspondiente deberá turnar al Tribunal de forma inmediata el expediente completo, junto con un informe circunstanciado que rinda en términos de lo dispuesto en el artículo anterior. </w:t>
      </w:r>
    </w:p>
    <w:p w14:paraId="3A311BC3" w14:textId="77777777" w:rsidR="009365A4" w:rsidRPr="00EE0817" w:rsidRDefault="009365A4" w:rsidP="009365A4">
      <w:pPr>
        <w:spacing w:after="0" w:line="276" w:lineRule="auto"/>
        <w:rPr>
          <w:rFonts w:asciiTheme="minorHAnsi" w:hAnsiTheme="minorHAnsi" w:cstheme="minorHAnsi"/>
          <w:szCs w:val="24"/>
        </w:rPr>
      </w:pPr>
    </w:p>
    <w:p w14:paraId="0902C7C2" w14:textId="77777777" w:rsidR="009365A4" w:rsidRPr="00EE0817" w:rsidRDefault="009365A4" w:rsidP="00FE276F">
      <w:pPr>
        <w:numPr>
          <w:ilvl w:val="0"/>
          <w:numId w:val="63"/>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En caso de que la Dirección decida atraer el asunto, y atendiendo a los sujetos y circunstancias del caso concreto, determinará si quien debe instruir el asunto será ella misma, o serán los Comités Distritales o Municipales Electorales quienes lo sustancien hasta la conclusión de la audiencia de pruebas y alegatos. </w:t>
      </w:r>
    </w:p>
    <w:p w14:paraId="4AB61A18" w14:textId="77777777" w:rsidR="009365A4" w:rsidRPr="00EE0817" w:rsidRDefault="009365A4" w:rsidP="009365A4">
      <w:pPr>
        <w:spacing w:after="0" w:line="276" w:lineRule="auto"/>
        <w:ind w:left="10"/>
        <w:rPr>
          <w:rFonts w:asciiTheme="minorHAnsi" w:hAnsiTheme="minorHAnsi" w:cstheme="minorHAnsi"/>
          <w:szCs w:val="24"/>
        </w:rPr>
      </w:pPr>
    </w:p>
    <w:p w14:paraId="4713E289"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65. </w:t>
      </w:r>
    </w:p>
    <w:p w14:paraId="60E6771C"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De la facultad de atracción. </w:t>
      </w:r>
    </w:p>
    <w:p w14:paraId="0474691B" w14:textId="77777777" w:rsidR="009365A4" w:rsidRPr="00EE0817" w:rsidRDefault="009365A4" w:rsidP="00FE276F">
      <w:pPr>
        <w:numPr>
          <w:ilvl w:val="0"/>
          <w:numId w:val="64"/>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Los procedimientos especiales sancionadores instaurados por la actualización de alguno de los supuestos previstos en el párrafo 1 del artículo 303 del Código, podrán ser atraídos por la Dirección en cualquier momento procedimental previo a su remisión al Tribunal, si la conducta denunciada constituye una infracción generalizada o reviste gravedad. </w:t>
      </w:r>
    </w:p>
    <w:p w14:paraId="00F0F4EC" w14:textId="77777777" w:rsidR="009365A4" w:rsidRPr="00EE0817" w:rsidRDefault="009365A4" w:rsidP="009365A4">
      <w:pPr>
        <w:spacing w:after="0" w:line="276" w:lineRule="auto"/>
        <w:ind w:left="10"/>
        <w:rPr>
          <w:rFonts w:asciiTheme="minorHAnsi" w:hAnsiTheme="minorHAnsi" w:cstheme="minorHAnsi"/>
          <w:szCs w:val="24"/>
        </w:rPr>
      </w:pPr>
    </w:p>
    <w:p w14:paraId="36F0B97B" w14:textId="77777777" w:rsidR="009365A4" w:rsidRPr="00EE0817" w:rsidRDefault="009365A4" w:rsidP="00FE276F">
      <w:pPr>
        <w:numPr>
          <w:ilvl w:val="0"/>
          <w:numId w:val="64"/>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Se entenderá por infracción generalizada, aquélla conducta que implique la extensión de sus efectos a la mayoría de la población con repercusión en una contienda electoral, a través de la sistematicidad de actos en diferentes lugares y durante la misma temporalidad. </w:t>
      </w:r>
    </w:p>
    <w:p w14:paraId="4C0882EB" w14:textId="77777777" w:rsidR="009365A4" w:rsidRPr="00EE0817" w:rsidRDefault="009365A4" w:rsidP="009365A4">
      <w:pPr>
        <w:spacing w:after="0" w:line="276" w:lineRule="auto"/>
        <w:rPr>
          <w:rFonts w:asciiTheme="minorHAnsi" w:hAnsiTheme="minorHAnsi" w:cstheme="minorHAnsi"/>
          <w:szCs w:val="24"/>
        </w:rPr>
      </w:pPr>
    </w:p>
    <w:p w14:paraId="7D935180" w14:textId="77777777" w:rsidR="009365A4" w:rsidRPr="00EE0817" w:rsidRDefault="009365A4" w:rsidP="00FE276F">
      <w:pPr>
        <w:numPr>
          <w:ilvl w:val="0"/>
          <w:numId w:val="64"/>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Se entenderá que reviste gravedad una conducta, cuando se aprecie de manera inminente una afectación directa en el desarrollo de un Proceso Electoral. </w:t>
      </w:r>
    </w:p>
    <w:p w14:paraId="17AA9D6E" w14:textId="77777777" w:rsidR="009365A4" w:rsidRPr="00EE0817" w:rsidRDefault="009365A4" w:rsidP="009365A4">
      <w:pPr>
        <w:spacing w:after="0" w:line="276" w:lineRule="auto"/>
        <w:rPr>
          <w:rFonts w:asciiTheme="minorHAnsi" w:hAnsiTheme="minorHAnsi" w:cstheme="minorHAnsi"/>
          <w:szCs w:val="24"/>
        </w:rPr>
      </w:pPr>
    </w:p>
    <w:p w14:paraId="0766373E" w14:textId="77777777" w:rsidR="009365A4" w:rsidRPr="00EE0817" w:rsidRDefault="009365A4" w:rsidP="00FE276F">
      <w:pPr>
        <w:numPr>
          <w:ilvl w:val="0"/>
          <w:numId w:val="64"/>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 Dirección y otros órganos que reciban la queja o denuncia respectiva, atenderán a lo siguiente: </w:t>
      </w:r>
    </w:p>
    <w:p w14:paraId="7761F46D" w14:textId="77777777" w:rsidR="009365A4" w:rsidRPr="00EE0817" w:rsidRDefault="009365A4" w:rsidP="009365A4">
      <w:pPr>
        <w:spacing w:after="0" w:line="276" w:lineRule="auto"/>
        <w:rPr>
          <w:rFonts w:asciiTheme="minorHAnsi" w:hAnsiTheme="minorHAnsi" w:cstheme="minorHAnsi"/>
          <w:szCs w:val="24"/>
        </w:rPr>
      </w:pPr>
    </w:p>
    <w:p w14:paraId="03EAEE91" w14:textId="77777777" w:rsidR="009365A4" w:rsidRPr="00EE0817" w:rsidRDefault="009365A4" w:rsidP="00FE276F">
      <w:pPr>
        <w:numPr>
          <w:ilvl w:val="1"/>
          <w:numId w:val="64"/>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lastRenderedPageBreak/>
        <w:t xml:space="preserve">En caso que la queja o denuncia sea presentada en el Instituto, si la Dirección determina que debe atraer el asunto, avisará de dicha determinación al Comité respectivo, dentro de las veinticuatro horas siguientes; </w:t>
      </w:r>
    </w:p>
    <w:p w14:paraId="66CED29E" w14:textId="77777777" w:rsidR="009365A4" w:rsidRPr="00EE0817" w:rsidRDefault="009365A4" w:rsidP="009365A4">
      <w:pPr>
        <w:spacing w:after="0" w:line="276" w:lineRule="auto"/>
        <w:rPr>
          <w:rFonts w:asciiTheme="minorHAnsi" w:hAnsiTheme="minorHAnsi" w:cstheme="minorHAnsi"/>
          <w:szCs w:val="24"/>
        </w:rPr>
      </w:pPr>
    </w:p>
    <w:p w14:paraId="2772DC1B" w14:textId="77777777" w:rsidR="009365A4" w:rsidRPr="00EE0817" w:rsidRDefault="009365A4" w:rsidP="00FE276F">
      <w:pPr>
        <w:numPr>
          <w:ilvl w:val="1"/>
          <w:numId w:val="64"/>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Si la Dirección determina no ejercer la facultad de atracción remitirá, dentro de las veinticuatro horas siguientes, la queja o denuncia al Comité Electoral competente a efecto de que el órgano desconcentrado sustancie el procedimiento;</w:t>
      </w:r>
    </w:p>
    <w:p w14:paraId="7C72B014" w14:textId="77777777" w:rsidR="009365A4" w:rsidRPr="00EE0817" w:rsidRDefault="009365A4" w:rsidP="009365A4">
      <w:pPr>
        <w:spacing w:after="0" w:line="276" w:lineRule="auto"/>
        <w:rPr>
          <w:rFonts w:asciiTheme="minorHAnsi" w:hAnsiTheme="minorHAnsi" w:cstheme="minorHAnsi"/>
          <w:szCs w:val="24"/>
        </w:rPr>
      </w:pPr>
      <w:r w:rsidRPr="00EE0817">
        <w:rPr>
          <w:rFonts w:asciiTheme="minorHAnsi" w:hAnsiTheme="minorHAnsi" w:cstheme="minorHAnsi"/>
          <w:szCs w:val="24"/>
        </w:rPr>
        <w:t xml:space="preserve"> </w:t>
      </w:r>
    </w:p>
    <w:p w14:paraId="56D9D8EA" w14:textId="77777777" w:rsidR="009365A4" w:rsidRPr="00EE0817" w:rsidRDefault="009365A4" w:rsidP="00FE276F">
      <w:pPr>
        <w:numPr>
          <w:ilvl w:val="0"/>
          <w:numId w:val="64"/>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Cuando la solicitud de atracción la presente el denunciante, se deberá acordar sobre la procedencia o no de la misma. </w:t>
      </w:r>
    </w:p>
    <w:p w14:paraId="7E636757" w14:textId="77777777" w:rsidR="009365A4" w:rsidRPr="00EE0817" w:rsidRDefault="009365A4" w:rsidP="009365A4">
      <w:pPr>
        <w:spacing w:after="0" w:line="276" w:lineRule="auto"/>
        <w:rPr>
          <w:rFonts w:asciiTheme="minorHAnsi" w:hAnsiTheme="minorHAnsi" w:cstheme="minorHAnsi"/>
          <w:szCs w:val="24"/>
        </w:rPr>
      </w:pPr>
    </w:p>
    <w:p w14:paraId="468068BF" w14:textId="77777777" w:rsidR="009365A4" w:rsidRPr="00EE0817" w:rsidRDefault="009365A4" w:rsidP="00FE276F">
      <w:pPr>
        <w:numPr>
          <w:ilvl w:val="0"/>
          <w:numId w:val="64"/>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Sin perjuicio de lo previsto en el párrafo 1 de este artículo, la Dirección podrá atraer los procedimientos cuando: </w:t>
      </w:r>
    </w:p>
    <w:p w14:paraId="473F2FD8" w14:textId="77777777" w:rsidR="009365A4" w:rsidRPr="00EE0817" w:rsidRDefault="009365A4" w:rsidP="009365A4">
      <w:pPr>
        <w:spacing w:after="0" w:line="276" w:lineRule="auto"/>
        <w:rPr>
          <w:rFonts w:asciiTheme="minorHAnsi" w:hAnsiTheme="minorHAnsi" w:cstheme="minorHAnsi"/>
          <w:szCs w:val="24"/>
        </w:rPr>
      </w:pPr>
    </w:p>
    <w:p w14:paraId="5E1B3DBF" w14:textId="77777777" w:rsidR="00261A19" w:rsidRPr="00EE0817" w:rsidRDefault="00261A19" w:rsidP="009365A4">
      <w:pPr>
        <w:numPr>
          <w:ilvl w:val="1"/>
          <w:numId w:val="64"/>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             </w:t>
      </w:r>
      <w:r w:rsidR="009365A4" w:rsidRPr="00EE0817">
        <w:rPr>
          <w:rFonts w:asciiTheme="minorHAnsi" w:hAnsiTheme="minorHAnsi" w:cstheme="minorHAnsi"/>
          <w:szCs w:val="24"/>
        </w:rPr>
        <w:t xml:space="preserve">La conducta denunciada haya ocurrido en dos o más distritos electorales locales; </w:t>
      </w:r>
    </w:p>
    <w:p w14:paraId="561C9EC7" w14:textId="77777777" w:rsidR="00261A19" w:rsidRPr="00EE0817" w:rsidRDefault="00261A19" w:rsidP="00261A19">
      <w:pPr>
        <w:spacing w:after="0" w:line="276" w:lineRule="auto"/>
        <w:ind w:left="576"/>
        <w:jc w:val="both"/>
        <w:rPr>
          <w:rFonts w:asciiTheme="minorHAnsi" w:hAnsiTheme="minorHAnsi" w:cstheme="minorHAnsi"/>
          <w:szCs w:val="24"/>
        </w:rPr>
      </w:pPr>
    </w:p>
    <w:p w14:paraId="230422B1" w14:textId="77777777" w:rsidR="00261A19" w:rsidRPr="00EE0817" w:rsidRDefault="009365A4" w:rsidP="00261A19">
      <w:pPr>
        <w:numPr>
          <w:ilvl w:val="1"/>
          <w:numId w:val="64"/>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Los hechos denunciados se hayan cometido por funcionarios públicos; </w:t>
      </w:r>
    </w:p>
    <w:p w14:paraId="70B3B771" w14:textId="77777777" w:rsidR="00261A19" w:rsidRPr="00EE0817" w:rsidRDefault="00261A19" w:rsidP="00261A19">
      <w:pPr>
        <w:pStyle w:val="Prrafodelista"/>
        <w:rPr>
          <w:rFonts w:asciiTheme="minorHAnsi" w:hAnsiTheme="minorHAnsi" w:cstheme="minorHAnsi"/>
          <w:szCs w:val="24"/>
        </w:rPr>
      </w:pPr>
    </w:p>
    <w:p w14:paraId="39914D68" w14:textId="77777777" w:rsidR="00261A19" w:rsidRPr="00EE0817" w:rsidRDefault="009365A4" w:rsidP="00261A19">
      <w:pPr>
        <w:numPr>
          <w:ilvl w:val="1"/>
          <w:numId w:val="64"/>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propaganda denunciada calumnie en términos de lo dispuesto por el Código; </w:t>
      </w:r>
    </w:p>
    <w:p w14:paraId="1653633A" w14:textId="77777777" w:rsidR="00261A19" w:rsidRPr="00EE0817" w:rsidRDefault="00261A19" w:rsidP="00261A19">
      <w:pPr>
        <w:pStyle w:val="Prrafodelista"/>
        <w:rPr>
          <w:rFonts w:asciiTheme="minorHAnsi" w:hAnsiTheme="minorHAnsi" w:cstheme="minorHAnsi"/>
          <w:szCs w:val="24"/>
        </w:rPr>
      </w:pPr>
    </w:p>
    <w:p w14:paraId="181276BF" w14:textId="77777777" w:rsidR="00261A19" w:rsidRPr="00EE0817" w:rsidRDefault="009365A4" w:rsidP="00261A19">
      <w:pPr>
        <w:numPr>
          <w:ilvl w:val="1"/>
          <w:numId w:val="64"/>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 propaganda denunciada sea de carácter religioso, y </w:t>
      </w:r>
    </w:p>
    <w:p w14:paraId="17624C97" w14:textId="77777777" w:rsidR="00261A19" w:rsidRPr="00EE0817" w:rsidRDefault="00261A19" w:rsidP="00261A19">
      <w:pPr>
        <w:pStyle w:val="Prrafodelista"/>
        <w:rPr>
          <w:rFonts w:asciiTheme="minorHAnsi" w:hAnsiTheme="minorHAnsi" w:cstheme="minorHAnsi"/>
          <w:szCs w:val="24"/>
        </w:rPr>
      </w:pPr>
    </w:p>
    <w:p w14:paraId="3120F01C" w14:textId="77777777" w:rsidR="009365A4" w:rsidRPr="00EE0817" w:rsidRDefault="009365A4" w:rsidP="00261A19">
      <w:pPr>
        <w:numPr>
          <w:ilvl w:val="1"/>
          <w:numId w:val="64"/>
        </w:numPr>
        <w:spacing w:after="0" w:line="276" w:lineRule="auto"/>
        <w:ind w:hanging="10"/>
        <w:jc w:val="both"/>
        <w:rPr>
          <w:rFonts w:asciiTheme="minorHAnsi" w:hAnsiTheme="minorHAnsi" w:cstheme="minorHAnsi"/>
          <w:szCs w:val="24"/>
        </w:rPr>
      </w:pPr>
      <w:r w:rsidRPr="00EE0817">
        <w:rPr>
          <w:rFonts w:asciiTheme="minorHAnsi" w:hAnsiTheme="minorHAnsi" w:cstheme="minorHAnsi"/>
          <w:szCs w:val="24"/>
        </w:rPr>
        <w:t xml:space="preserve">La propaganda denunciada se coloque o difunda en medios impresos locales o por cualquier medio fuera del territorio donde ejerce su encargo el funcionario público. </w:t>
      </w:r>
    </w:p>
    <w:p w14:paraId="57A81EF0" w14:textId="77777777" w:rsidR="00EE0817" w:rsidRDefault="009365A4" w:rsidP="009365A4">
      <w:pPr>
        <w:spacing w:after="0" w:line="276" w:lineRule="auto"/>
        <w:rPr>
          <w:rFonts w:asciiTheme="minorHAnsi" w:hAnsiTheme="minorHAnsi" w:cstheme="minorHAnsi"/>
          <w:szCs w:val="24"/>
        </w:rPr>
      </w:pPr>
      <w:r w:rsidRPr="00EE0817">
        <w:rPr>
          <w:rFonts w:asciiTheme="minorHAnsi" w:hAnsiTheme="minorHAnsi" w:cstheme="minorHAnsi"/>
          <w:szCs w:val="24"/>
        </w:rPr>
        <w:t xml:space="preserve"> </w:t>
      </w:r>
    </w:p>
    <w:p w14:paraId="67B7C2F0" w14:textId="77777777" w:rsidR="00EE0817" w:rsidRDefault="00EE0817" w:rsidP="009365A4">
      <w:pPr>
        <w:spacing w:after="0" w:line="276" w:lineRule="auto"/>
        <w:rPr>
          <w:rFonts w:asciiTheme="minorHAnsi" w:hAnsiTheme="minorHAnsi" w:cstheme="minorHAnsi"/>
          <w:szCs w:val="24"/>
        </w:rPr>
      </w:pPr>
    </w:p>
    <w:p w14:paraId="0FBE64A8" w14:textId="77777777" w:rsidR="009365A4" w:rsidRPr="00EE0817" w:rsidRDefault="009365A4" w:rsidP="009365A4">
      <w:pPr>
        <w:spacing w:after="0" w:line="276" w:lineRule="auto"/>
        <w:ind w:left="571" w:right="566"/>
        <w:jc w:val="center"/>
        <w:rPr>
          <w:rFonts w:asciiTheme="minorHAnsi" w:hAnsiTheme="minorHAnsi" w:cstheme="minorHAnsi"/>
          <w:szCs w:val="24"/>
        </w:rPr>
      </w:pPr>
      <w:r w:rsidRPr="00EE0817">
        <w:rPr>
          <w:rFonts w:asciiTheme="minorHAnsi" w:hAnsiTheme="minorHAnsi" w:cstheme="minorHAnsi"/>
          <w:b/>
          <w:szCs w:val="24"/>
        </w:rPr>
        <w:t xml:space="preserve">TÍTULO SEXTO </w:t>
      </w:r>
    </w:p>
    <w:p w14:paraId="162830FD" w14:textId="77777777" w:rsidR="009365A4" w:rsidRDefault="009365A4" w:rsidP="009365A4">
      <w:pPr>
        <w:spacing w:after="0" w:line="276" w:lineRule="auto"/>
        <w:ind w:left="571" w:right="567"/>
        <w:jc w:val="center"/>
        <w:rPr>
          <w:rFonts w:asciiTheme="minorHAnsi" w:hAnsiTheme="minorHAnsi" w:cstheme="minorHAnsi"/>
          <w:b/>
          <w:szCs w:val="24"/>
        </w:rPr>
      </w:pPr>
      <w:r w:rsidRPr="00EE0817">
        <w:rPr>
          <w:rFonts w:asciiTheme="minorHAnsi" w:hAnsiTheme="minorHAnsi" w:cstheme="minorHAnsi"/>
          <w:b/>
          <w:szCs w:val="24"/>
        </w:rPr>
        <w:t xml:space="preserve">DE LAS RESPONSABILIDADES DE LOS SERVIDORES PÚBLICOS </w:t>
      </w:r>
    </w:p>
    <w:p w14:paraId="1EEC16FB" w14:textId="77777777" w:rsidR="00EE0817" w:rsidRDefault="00EE0817" w:rsidP="009365A4">
      <w:pPr>
        <w:spacing w:after="0" w:line="276" w:lineRule="auto"/>
        <w:ind w:left="571" w:right="567"/>
        <w:jc w:val="center"/>
        <w:rPr>
          <w:rFonts w:asciiTheme="minorHAnsi" w:hAnsiTheme="minorHAnsi" w:cstheme="minorHAnsi"/>
          <w:b/>
          <w:szCs w:val="24"/>
        </w:rPr>
      </w:pPr>
    </w:p>
    <w:p w14:paraId="623A5015" w14:textId="77777777" w:rsidR="00EE0817" w:rsidRPr="00EE0817" w:rsidRDefault="00EE0817" w:rsidP="009365A4">
      <w:pPr>
        <w:spacing w:after="0" w:line="276" w:lineRule="auto"/>
        <w:ind w:left="571" w:right="567"/>
        <w:jc w:val="center"/>
        <w:rPr>
          <w:rFonts w:asciiTheme="minorHAnsi" w:hAnsiTheme="minorHAnsi" w:cstheme="minorHAnsi"/>
          <w:b/>
          <w:szCs w:val="24"/>
        </w:rPr>
      </w:pPr>
    </w:p>
    <w:p w14:paraId="721F189B" w14:textId="77777777" w:rsidR="009365A4" w:rsidRDefault="009365A4" w:rsidP="009365A4">
      <w:pPr>
        <w:spacing w:after="0" w:line="276" w:lineRule="auto"/>
        <w:ind w:left="571" w:right="567"/>
        <w:jc w:val="center"/>
        <w:rPr>
          <w:rFonts w:asciiTheme="minorHAnsi" w:hAnsiTheme="minorHAnsi" w:cstheme="minorHAnsi"/>
          <w:szCs w:val="24"/>
        </w:rPr>
      </w:pPr>
    </w:p>
    <w:p w14:paraId="2DFFF07D"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lastRenderedPageBreak/>
        <w:t xml:space="preserve">Artículo 66. </w:t>
      </w:r>
    </w:p>
    <w:p w14:paraId="4EB9C0C1"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De los servidores del Instituto. </w:t>
      </w:r>
    </w:p>
    <w:p w14:paraId="472481AE" w14:textId="77777777" w:rsidR="009365A4" w:rsidRPr="00EE0817" w:rsidRDefault="009365A4" w:rsidP="00261A19">
      <w:pPr>
        <w:spacing w:after="0" w:line="276" w:lineRule="auto"/>
        <w:ind w:left="-5"/>
        <w:jc w:val="both"/>
        <w:rPr>
          <w:rFonts w:asciiTheme="minorHAnsi" w:hAnsiTheme="minorHAnsi" w:cstheme="minorHAnsi"/>
          <w:szCs w:val="24"/>
        </w:rPr>
      </w:pPr>
      <w:r w:rsidRPr="00EE0817">
        <w:rPr>
          <w:rFonts w:asciiTheme="minorHAnsi" w:hAnsiTheme="minorHAnsi" w:cstheme="minorHAnsi"/>
          <w:szCs w:val="24"/>
        </w:rPr>
        <w:t xml:space="preserve">1. Las infracciones a las disposiciones del Código que cometan los funcionarios electorales del Instituto, se tramitarán en los términos que señale la Ley de Responsabilidades de los Servidores Públicos Estatales y Municipales del Estado de Coahuila de Zaragoza, con independencia de lo establecido en otros ordenamientos legales aplicables y de los procedimientos que se sigan ante la Contraloría Interna del Instituto. </w:t>
      </w:r>
    </w:p>
    <w:p w14:paraId="5E8FDAAF" w14:textId="77777777" w:rsidR="009365A4" w:rsidRPr="00EE0817" w:rsidRDefault="009365A4" w:rsidP="009365A4">
      <w:pPr>
        <w:spacing w:after="0" w:line="276" w:lineRule="auto"/>
        <w:ind w:left="-5"/>
        <w:rPr>
          <w:rFonts w:asciiTheme="minorHAnsi" w:hAnsiTheme="minorHAnsi" w:cstheme="minorHAnsi"/>
          <w:szCs w:val="24"/>
        </w:rPr>
      </w:pPr>
    </w:p>
    <w:p w14:paraId="4FC549AF"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Artículo 67. </w:t>
      </w:r>
    </w:p>
    <w:p w14:paraId="5EA89DCE" w14:textId="77777777" w:rsidR="009365A4" w:rsidRPr="00EE0817" w:rsidRDefault="009365A4" w:rsidP="009365A4">
      <w:pPr>
        <w:spacing w:after="0" w:line="276" w:lineRule="auto"/>
        <w:ind w:left="-5"/>
        <w:rPr>
          <w:rFonts w:asciiTheme="minorHAnsi" w:hAnsiTheme="minorHAnsi" w:cstheme="minorHAnsi"/>
          <w:szCs w:val="24"/>
        </w:rPr>
      </w:pPr>
      <w:r w:rsidRPr="00EE0817">
        <w:rPr>
          <w:rFonts w:asciiTheme="minorHAnsi" w:hAnsiTheme="minorHAnsi" w:cstheme="minorHAnsi"/>
          <w:b/>
          <w:szCs w:val="24"/>
        </w:rPr>
        <w:t xml:space="preserve">De otras autoridades. </w:t>
      </w:r>
    </w:p>
    <w:p w14:paraId="05BAE2DF" w14:textId="77777777" w:rsidR="009365A4" w:rsidRPr="00EE0817" w:rsidRDefault="009365A4" w:rsidP="00261A19">
      <w:pPr>
        <w:numPr>
          <w:ilvl w:val="0"/>
          <w:numId w:val="66"/>
        </w:numPr>
        <w:spacing w:after="0" w:line="276" w:lineRule="auto"/>
        <w:ind w:hanging="360"/>
        <w:jc w:val="both"/>
        <w:rPr>
          <w:rFonts w:asciiTheme="minorHAnsi" w:hAnsiTheme="minorHAnsi" w:cstheme="minorHAnsi"/>
          <w:szCs w:val="24"/>
        </w:rPr>
      </w:pPr>
      <w:r w:rsidRPr="00EE0817">
        <w:rPr>
          <w:rFonts w:asciiTheme="minorHAnsi" w:hAnsiTheme="minorHAnsi" w:cstheme="minorHAnsi"/>
          <w:szCs w:val="24"/>
        </w:rPr>
        <w:t xml:space="preserve">Se considerará que las autoridades han incumplido su obligación de proporcionar información al Instituto en tiempo y forma cuando una vez realizado el apercibimiento respectivo: </w:t>
      </w:r>
    </w:p>
    <w:p w14:paraId="6D9E423A" w14:textId="77777777" w:rsidR="009365A4" w:rsidRPr="00EE0817" w:rsidRDefault="009365A4" w:rsidP="00261A19">
      <w:pPr>
        <w:spacing w:after="0" w:line="276" w:lineRule="auto"/>
        <w:ind w:left="360"/>
        <w:jc w:val="both"/>
        <w:rPr>
          <w:rFonts w:asciiTheme="minorHAnsi" w:hAnsiTheme="minorHAnsi" w:cstheme="minorHAnsi"/>
          <w:szCs w:val="24"/>
        </w:rPr>
      </w:pPr>
    </w:p>
    <w:p w14:paraId="6B5F9444" w14:textId="77777777" w:rsidR="009365A4" w:rsidRPr="00EE0817" w:rsidRDefault="00261A19" w:rsidP="00261A19">
      <w:pPr>
        <w:numPr>
          <w:ilvl w:val="1"/>
          <w:numId w:val="66"/>
        </w:numPr>
        <w:spacing w:after="0" w:line="276" w:lineRule="auto"/>
        <w:ind w:right="1688" w:hanging="180"/>
        <w:jc w:val="both"/>
        <w:rPr>
          <w:rFonts w:asciiTheme="minorHAnsi" w:hAnsiTheme="minorHAnsi" w:cstheme="minorHAnsi"/>
          <w:szCs w:val="24"/>
        </w:rPr>
      </w:pPr>
      <w:r w:rsidRPr="00EE0817">
        <w:rPr>
          <w:rFonts w:asciiTheme="minorHAnsi" w:hAnsiTheme="minorHAnsi" w:cstheme="minorHAnsi"/>
          <w:szCs w:val="24"/>
        </w:rPr>
        <w:t xml:space="preserve">             </w:t>
      </w:r>
      <w:r w:rsidR="009365A4" w:rsidRPr="00EE0817">
        <w:rPr>
          <w:rFonts w:asciiTheme="minorHAnsi" w:hAnsiTheme="minorHAnsi" w:cstheme="minorHAnsi"/>
          <w:szCs w:val="24"/>
        </w:rPr>
        <w:t xml:space="preserve">No respondan en los plazos establecidos en el requerimiento de información; </w:t>
      </w:r>
    </w:p>
    <w:p w14:paraId="4CC7F5CE" w14:textId="77777777" w:rsidR="009365A4" w:rsidRPr="00EE0817" w:rsidRDefault="009365A4" w:rsidP="00261A19">
      <w:pPr>
        <w:spacing w:after="0" w:line="276" w:lineRule="auto"/>
        <w:ind w:left="746" w:right="1688"/>
        <w:jc w:val="both"/>
        <w:rPr>
          <w:rFonts w:asciiTheme="minorHAnsi" w:hAnsiTheme="minorHAnsi" w:cstheme="minorHAnsi"/>
          <w:szCs w:val="24"/>
        </w:rPr>
      </w:pPr>
    </w:p>
    <w:p w14:paraId="2E2DB87A" w14:textId="77777777" w:rsidR="009365A4" w:rsidRPr="00EE0817" w:rsidRDefault="009365A4" w:rsidP="00261A19">
      <w:pPr>
        <w:numPr>
          <w:ilvl w:val="1"/>
          <w:numId w:val="66"/>
        </w:numPr>
        <w:spacing w:after="0" w:line="276" w:lineRule="auto"/>
        <w:ind w:right="1688" w:hanging="180"/>
        <w:jc w:val="both"/>
        <w:rPr>
          <w:rFonts w:asciiTheme="minorHAnsi" w:hAnsiTheme="minorHAnsi" w:cstheme="minorHAnsi"/>
          <w:szCs w:val="24"/>
        </w:rPr>
      </w:pPr>
      <w:r w:rsidRPr="00EE0817">
        <w:rPr>
          <w:rFonts w:asciiTheme="minorHAnsi" w:hAnsiTheme="minorHAnsi" w:cstheme="minorHAnsi"/>
          <w:szCs w:val="24"/>
        </w:rPr>
        <w:t xml:space="preserve">No informen en los términos solicitados, o III. Nieguen la información solicitada. </w:t>
      </w:r>
      <w:r w:rsidRPr="00EE0817">
        <w:rPr>
          <w:rFonts w:asciiTheme="minorHAnsi" w:hAnsiTheme="minorHAnsi" w:cstheme="minorHAnsi"/>
          <w:szCs w:val="24"/>
        </w:rPr>
        <w:tab/>
        <w:t xml:space="preserve"> </w:t>
      </w:r>
    </w:p>
    <w:p w14:paraId="2B0AF597" w14:textId="77777777" w:rsidR="009365A4" w:rsidRPr="00EE0817" w:rsidRDefault="009365A4" w:rsidP="00261A19">
      <w:pPr>
        <w:spacing w:after="0" w:line="276" w:lineRule="auto"/>
        <w:ind w:right="1688"/>
        <w:jc w:val="both"/>
        <w:rPr>
          <w:rFonts w:asciiTheme="minorHAnsi" w:hAnsiTheme="minorHAnsi" w:cstheme="minorHAnsi"/>
          <w:szCs w:val="24"/>
        </w:rPr>
      </w:pPr>
    </w:p>
    <w:p w14:paraId="5E7C7074" w14:textId="77777777" w:rsidR="009365A4" w:rsidRPr="00EE0817" w:rsidRDefault="009365A4" w:rsidP="00261A19">
      <w:pPr>
        <w:numPr>
          <w:ilvl w:val="0"/>
          <w:numId w:val="66"/>
        </w:numPr>
        <w:spacing w:after="0" w:line="276" w:lineRule="auto"/>
        <w:ind w:hanging="360"/>
        <w:jc w:val="both"/>
        <w:rPr>
          <w:rFonts w:asciiTheme="minorHAnsi" w:hAnsiTheme="minorHAnsi" w:cstheme="minorHAnsi"/>
          <w:szCs w:val="24"/>
        </w:rPr>
      </w:pPr>
      <w:r w:rsidRPr="00EE0817">
        <w:rPr>
          <w:rFonts w:asciiTheme="minorHAnsi" w:hAnsiTheme="minorHAnsi" w:cstheme="minorHAnsi"/>
          <w:szCs w:val="24"/>
        </w:rPr>
        <w:t xml:space="preserve">Así mismo, las infracciones y las sanciones de las autoridades se encuentran contempladas en los artículos 266 y 274 del Código. </w:t>
      </w:r>
    </w:p>
    <w:p w14:paraId="66F300BC" w14:textId="77777777" w:rsidR="00261A19" w:rsidRDefault="00261A19" w:rsidP="00261A19">
      <w:pPr>
        <w:spacing w:after="0" w:line="276" w:lineRule="auto"/>
        <w:jc w:val="both"/>
        <w:rPr>
          <w:rFonts w:asciiTheme="minorHAnsi" w:hAnsiTheme="minorHAnsi" w:cstheme="minorHAnsi"/>
          <w:szCs w:val="24"/>
        </w:rPr>
      </w:pPr>
    </w:p>
    <w:p w14:paraId="13700A09" w14:textId="77777777" w:rsidR="009365A4" w:rsidRPr="00EE0817" w:rsidRDefault="009365A4" w:rsidP="00261A19">
      <w:pPr>
        <w:spacing w:after="0" w:line="276" w:lineRule="auto"/>
        <w:ind w:left="571"/>
        <w:jc w:val="center"/>
        <w:rPr>
          <w:rFonts w:asciiTheme="minorHAnsi" w:hAnsiTheme="minorHAnsi" w:cstheme="minorHAnsi"/>
          <w:b/>
          <w:szCs w:val="24"/>
        </w:rPr>
      </w:pPr>
      <w:r w:rsidRPr="00EE0817">
        <w:rPr>
          <w:rFonts w:asciiTheme="minorHAnsi" w:hAnsiTheme="minorHAnsi" w:cstheme="minorHAnsi"/>
          <w:b/>
          <w:szCs w:val="24"/>
        </w:rPr>
        <w:t>TRANSITORIOS</w:t>
      </w:r>
    </w:p>
    <w:p w14:paraId="4C3DB7A9" w14:textId="77777777" w:rsidR="009365A4" w:rsidRPr="00EE0817" w:rsidRDefault="009365A4" w:rsidP="00261A19">
      <w:pPr>
        <w:spacing w:after="0" w:line="276" w:lineRule="auto"/>
        <w:ind w:left="571"/>
        <w:jc w:val="both"/>
        <w:rPr>
          <w:rFonts w:asciiTheme="minorHAnsi" w:hAnsiTheme="minorHAnsi" w:cstheme="minorHAnsi"/>
          <w:szCs w:val="24"/>
        </w:rPr>
      </w:pPr>
    </w:p>
    <w:p w14:paraId="76BBB7AA" w14:textId="77777777" w:rsidR="009365A4" w:rsidRPr="00EE0817" w:rsidRDefault="009365A4" w:rsidP="00261A19">
      <w:pPr>
        <w:spacing w:after="0" w:line="276" w:lineRule="auto"/>
        <w:ind w:left="-5"/>
        <w:jc w:val="both"/>
        <w:rPr>
          <w:rFonts w:asciiTheme="minorHAnsi" w:hAnsiTheme="minorHAnsi" w:cstheme="minorHAnsi"/>
          <w:szCs w:val="24"/>
        </w:rPr>
      </w:pPr>
      <w:r w:rsidRPr="00EE0817">
        <w:rPr>
          <w:rFonts w:asciiTheme="minorHAnsi" w:hAnsiTheme="minorHAnsi" w:cstheme="minorHAnsi"/>
          <w:b/>
          <w:szCs w:val="24"/>
        </w:rPr>
        <w:t>PRIMERO</w:t>
      </w:r>
      <w:r w:rsidRPr="00EE0817">
        <w:rPr>
          <w:rFonts w:asciiTheme="minorHAnsi" w:hAnsiTheme="minorHAnsi" w:cstheme="minorHAnsi"/>
          <w:szCs w:val="24"/>
        </w:rPr>
        <w:t xml:space="preserve">. El presente reglamento entrará en vigor a partir de su publicación en el Periódico Oficial del Gobierno del Estado. </w:t>
      </w:r>
    </w:p>
    <w:p w14:paraId="1A81FCD5" w14:textId="77777777" w:rsidR="009365A4" w:rsidRPr="00EE0817" w:rsidRDefault="009365A4" w:rsidP="00261A19">
      <w:pPr>
        <w:spacing w:after="0" w:line="276" w:lineRule="auto"/>
        <w:ind w:left="-5"/>
        <w:jc w:val="both"/>
        <w:rPr>
          <w:rFonts w:asciiTheme="minorHAnsi" w:hAnsiTheme="minorHAnsi" w:cstheme="minorHAnsi"/>
          <w:szCs w:val="24"/>
        </w:rPr>
      </w:pPr>
    </w:p>
    <w:p w14:paraId="07CD2577" w14:textId="77777777" w:rsidR="009365A4" w:rsidRPr="00EE0817" w:rsidRDefault="009365A4" w:rsidP="00261A19">
      <w:pPr>
        <w:spacing w:after="0" w:line="276" w:lineRule="auto"/>
        <w:ind w:left="-5"/>
        <w:jc w:val="both"/>
        <w:rPr>
          <w:rFonts w:asciiTheme="minorHAnsi" w:hAnsiTheme="minorHAnsi" w:cstheme="minorHAnsi"/>
          <w:szCs w:val="24"/>
        </w:rPr>
      </w:pPr>
      <w:r w:rsidRPr="00EE0817">
        <w:rPr>
          <w:rFonts w:asciiTheme="minorHAnsi" w:hAnsiTheme="minorHAnsi" w:cstheme="minorHAnsi"/>
          <w:b/>
          <w:szCs w:val="24"/>
        </w:rPr>
        <w:t>SEGUNDO</w:t>
      </w:r>
      <w:r w:rsidRPr="00EE0817">
        <w:rPr>
          <w:rFonts w:asciiTheme="minorHAnsi" w:hAnsiTheme="minorHAnsi" w:cstheme="minorHAnsi"/>
          <w:szCs w:val="24"/>
        </w:rPr>
        <w:t xml:space="preserve">. Las denuncias y notificaciones realizadas por correo electrónico, sólo tendrán efecto hasta en tanto existan las condiciones necesarias para utilizar dicho medio su admisión. </w:t>
      </w:r>
    </w:p>
    <w:p w14:paraId="6422EE8A" w14:textId="77777777" w:rsidR="009365A4" w:rsidRPr="00EE0817" w:rsidRDefault="009365A4" w:rsidP="00261A19">
      <w:pPr>
        <w:spacing w:after="0" w:line="276" w:lineRule="auto"/>
        <w:ind w:left="-5"/>
        <w:jc w:val="both"/>
        <w:rPr>
          <w:rFonts w:asciiTheme="minorHAnsi" w:hAnsiTheme="minorHAnsi" w:cstheme="minorHAnsi"/>
          <w:szCs w:val="24"/>
        </w:rPr>
      </w:pPr>
    </w:p>
    <w:p w14:paraId="2B2619B2" w14:textId="77777777" w:rsidR="009365A4" w:rsidRPr="00EE0817" w:rsidRDefault="009365A4" w:rsidP="00261A19">
      <w:pPr>
        <w:spacing w:after="0" w:line="276" w:lineRule="auto"/>
        <w:ind w:left="-5"/>
        <w:jc w:val="both"/>
        <w:rPr>
          <w:rFonts w:asciiTheme="minorHAnsi" w:hAnsiTheme="minorHAnsi" w:cstheme="minorHAnsi"/>
          <w:szCs w:val="24"/>
        </w:rPr>
      </w:pPr>
      <w:r w:rsidRPr="00EE0817">
        <w:rPr>
          <w:rFonts w:asciiTheme="minorHAnsi" w:hAnsiTheme="minorHAnsi" w:cstheme="minorHAnsi"/>
          <w:b/>
          <w:szCs w:val="24"/>
        </w:rPr>
        <w:t>TERCERO</w:t>
      </w:r>
      <w:r w:rsidRPr="00EE0817">
        <w:rPr>
          <w:rFonts w:asciiTheme="minorHAnsi" w:hAnsiTheme="minorHAnsi" w:cstheme="minorHAnsi"/>
          <w:szCs w:val="24"/>
        </w:rPr>
        <w:t xml:space="preserve">. Se abroga el Reglamento de Quejas del Instituto Electoral y de Participación </w:t>
      </w:r>
    </w:p>
    <w:p w14:paraId="6FB49B47" w14:textId="77777777" w:rsidR="004B14DE" w:rsidRPr="00EE0817" w:rsidRDefault="009365A4" w:rsidP="00EE0817">
      <w:pPr>
        <w:spacing w:after="0" w:line="276" w:lineRule="auto"/>
        <w:ind w:left="-5"/>
        <w:rPr>
          <w:rFonts w:asciiTheme="minorHAnsi" w:hAnsiTheme="minorHAnsi" w:cstheme="minorHAnsi"/>
          <w:szCs w:val="24"/>
        </w:rPr>
      </w:pPr>
      <w:r w:rsidRPr="00EE0817">
        <w:rPr>
          <w:rFonts w:asciiTheme="minorHAnsi" w:hAnsiTheme="minorHAnsi" w:cstheme="minorHAnsi"/>
          <w:szCs w:val="24"/>
        </w:rPr>
        <w:t xml:space="preserve">Ciudadana de Coahuila, publicado en el Periódico Oficial el viernes 29 de octubre de 2010.   </w:t>
      </w:r>
    </w:p>
    <w:sectPr w:rsidR="004B14DE" w:rsidRPr="00EE0817" w:rsidSect="0004152E">
      <w:footerReference w:type="default" r:id="rId7"/>
      <w:pgSz w:w="12240" w:h="15840"/>
      <w:pgMar w:top="2835" w:right="1701" w:bottom="851" w:left="1701"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2742E" w14:textId="77777777" w:rsidR="00FE40FA" w:rsidRDefault="00FE40FA">
      <w:pPr>
        <w:spacing w:after="0" w:line="240" w:lineRule="auto"/>
      </w:pPr>
      <w:r>
        <w:separator/>
      </w:r>
    </w:p>
  </w:endnote>
  <w:endnote w:type="continuationSeparator" w:id="0">
    <w:p w14:paraId="694C4E3E" w14:textId="77777777" w:rsidR="00FE40FA" w:rsidRDefault="00FE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9958417"/>
      <w:docPartObj>
        <w:docPartGallery w:val="Page Numbers (Bottom of Page)"/>
        <w:docPartUnique/>
      </w:docPartObj>
    </w:sdtPr>
    <w:sdtEndPr/>
    <w:sdtContent>
      <w:sdt>
        <w:sdtPr>
          <w:id w:val="-1769616900"/>
          <w:docPartObj>
            <w:docPartGallery w:val="Page Numbers (Top of Page)"/>
            <w:docPartUnique/>
          </w:docPartObj>
        </w:sdtPr>
        <w:sdtEndPr/>
        <w:sdtContent>
          <w:p w14:paraId="587EEDD1" w14:textId="77777777" w:rsidR="00C9145F" w:rsidRDefault="00C9145F">
            <w:pPr>
              <w:pStyle w:val="Piedepgina"/>
              <w:jc w:val="right"/>
            </w:pPr>
            <w:r>
              <w:rPr>
                <w:lang w:val="es-ES"/>
              </w:rPr>
              <w:t xml:space="preserve">Página </w:t>
            </w:r>
            <w:r>
              <w:rPr>
                <w:b/>
                <w:bCs/>
                <w:szCs w:val="24"/>
              </w:rPr>
              <w:fldChar w:fldCharType="begin"/>
            </w:r>
            <w:r>
              <w:rPr>
                <w:b/>
                <w:bCs/>
              </w:rPr>
              <w:instrText>PAGE</w:instrText>
            </w:r>
            <w:r>
              <w:rPr>
                <w:b/>
                <w:bCs/>
                <w:szCs w:val="24"/>
              </w:rPr>
              <w:fldChar w:fldCharType="separate"/>
            </w:r>
            <w:r w:rsidR="00EE0817">
              <w:rPr>
                <w:b/>
                <w:bCs/>
                <w:noProof/>
              </w:rPr>
              <w:t>53</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EE0817">
              <w:rPr>
                <w:b/>
                <w:bCs/>
                <w:noProof/>
              </w:rPr>
              <w:t>53</w:t>
            </w:r>
            <w:r>
              <w:rPr>
                <w:b/>
                <w:bCs/>
                <w:szCs w:val="24"/>
              </w:rPr>
              <w:fldChar w:fldCharType="end"/>
            </w:r>
          </w:p>
        </w:sdtContent>
      </w:sdt>
    </w:sdtContent>
  </w:sdt>
  <w:p w14:paraId="187649A3" w14:textId="77777777" w:rsidR="00C9145F" w:rsidRDefault="00C914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DE286" w14:textId="77777777" w:rsidR="00FE40FA" w:rsidRDefault="00FE40FA">
      <w:pPr>
        <w:spacing w:after="0" w:line="240" w:lineRule="auto"/>
      </w:pPr>
      <w:r>
        <w:separator/>
      </w:r>
    </w:p>
  </w:footnote>
  <w:footnote w:type="continuationSeparator" w:id="0">
    <w:p w14:paraId="3DDAD8EB" w14:textId="77777777" w:rsidR="00FE40FA" w:rsidRDefault="00FE4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5039"/>
    <w:multiLevelType w:val="hybridMultilevel"/>
    <w:tmpl w:val="B5006982"/>
    <w:lvl w:ilvl="0" w:tplc="2646B84E">
      <w:start w:val="1"/>
      <w:numFmt w:val="decimal"/>
      <w:lvlText w:val="%1."/>
      <w:lvlJc w:val="left"/>
      <w:pPr>
        <w:ind w:left="2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98C1594">
      <w:start w:val="1"/>
      <w:numFmt w:val="upperRoman"/>
      <w:lvlText w:val="%2."/>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9086B18">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38EB6AA">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93253B0">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B6E97F2">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7F41804">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7722B94">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B7E992E">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FB1604"/>
    <w:multiLevelType w:val="hybridMultilevel"/>
    <w:tmpl w:val="96CC9C90"/>
    <w:lvl w:ilvl="0" w:tplc="DF484C54">
      <w:start w:val="1"/>
      <w:numFmt w:val="decimal"/>
      <w:lvlText w:val="%1."/>
      <w:lvlJc w:val="left"/>
      <w:pPr>
        <w:ind w:left="4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37032A8">
      <w:start w:val="2"/>
      <w:numFmt w:val="upperRoman"/>
      <w:lvlText w:val="%2."/>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CAA1114">
      <w:start w:val="1"/>
      <w:numFmt w:val="lowerLetter"/>
      <w:lvlText w:val="%3)"/>
      <w:lvlJc w:val="left"/>
      <w:pPr>
        <w:ind w:left="11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FFCD378">
      <w:start w:val="1"/>
      <w:numFmt w:val="decimal"/>
      <w:lvlText w:val="%4"/>
      <w:lvlJc w:val="left"/>
      <w:pPr>
        <w:ind w:left="19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F6C1344">
      <w:start w:val="1"/>
      <w:numFmt w:val="lowerLetter"/>
      <w:lvlText w:val="%5"/>
      <w:lvlJc w:val="left"/>
      <w:pPr>
        <w:ind w:left="26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614BCD0">
      <w:start w:val="1"/>
      <w:numFmt w:val="lowerRoman"/>
      <w:lvlText w:val="%6"/>
      <w:lvlJc w:val="left"/>
      <w:pPr>
        <w:ind w:left="33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47A01FE">
      <w:start w:val="1"/>
      <w:numFmt w:val="decimal"/>
      <w:lvlText w:val="%7"/>
      <w:lvlJc w:val="left"/>
      <w:pPr>
        <w:ind w:left="41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D1AED22">
      <w:start w:val="1"/>
      <w:numFmt w:val="lowerLetter"/>
      <w:lvlText w:val="%8"/>
      <w:lvlJc w:val="left"/>
      <w:pPr>
        <w:ind w:left="48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DC08B12">
      <w:start w:val="1"/>
      <w:numFmt w:val="lowerRoman"/>
      <w:lvlText w:val="%9"/>
      <w:lvlJc w:val="left"/>
      <w:pPr>
        <w:ind w:left="55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A9799A"/>
    <w:multiLevelType w:val="hybridMultilevel"/>
    <w:tmpl w:val="DAAA5D9C"/>
    <w:lvl w:ilvl="0" w:tplc="8F38EFA2">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DFE5EDC">
      <w:start w:val="1"/>
      <w:numFmt w:val="lowerLetter"/>
      <w:lvlText w:val="%2)"/>
      <w:lvlJc w:val="left"/>
      <w:pPr>
        <w:ind w:left="11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0F05C28">
      <w:start w:val="1"/>
      <w:numFmt w:val="lowerRoman"/>
      <w:lvlText w:val="%3"/>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EDE7752">
      <w:start w:val="1"/>
      <w:numFmt w:val="decimal"/>
      <w:lvlText w:val="%4"/>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8808ED0">
      <w:start w:val="1"/>
      <w:numFmt w:val="lowerLetter"/>
      <w:lvlText w:val="%5"/>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E262A74">
      <w:start w:val="1"/>
      <w:numFmt w:val="lowerRoman"/>
      <w:lvlText w:val="%6"/>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62A6B32">
      <w:start w:val="1"/>
      <w:numFmt w:val="decimal"/>
      <w:lvlText w:val="%7"/>
      <w:lvlJc w:val="left"/>
      <w:pPr>
        <w:ind w:left="4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A609F6A">
      <w:start w:val="1"/>
      <w:numFmt w:val="lowerLetter"/>
      <w:lvlText w:val="%8"/>
      <w:lvlJc w:val="left"/>
      <w:pPr>
        <w:ind w:left="5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4AC06F4">
      <w:start w:val="1"/>
      <w:numFmt w:val="lowerRoman"/>
      <w:lvlText w:val="%9"/>
      <w:lvlJc w:val="left"/>
      <w:pPr>
        <w:ind w:left="62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022236"/>
    <w:multiLevelType w:val="hybridMultilevel"/>
    <w:tmpl w:val="334405B2"/>
    <w:lvl w:ilvl="0" w:tplc="ED1009B4">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81E4F94">
      <w:start w:val="3"/>
      <w:numFmt w:val="upperRoman"/>
      <w:lvlText w:val="%2."/>
      <w:lvlJc w:val="left"/>
      <w:pPr>
        <w:ind w:left="8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57CAC24">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7CCAF8A">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F3AB51C">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8A440D2">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1C2A9F6">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9F445DC">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DEC984C">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786157"/>
    <w:multiLevelType w:val="hybridMultilevel"/>
    <w:tmpl w:val="43765466"/>
    <w:lvl w:ilvl="0" w:tplc="4B0C591C">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B105A6A">
      <w:start w:val="1"/>
      <w:numFmt w:val="upperRoman"/>
      <w:lvlText w:val="%2."/>
      <w:lvlJc w:val="left"/>
      <w:pPr>
        <w:ind w:left="8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CE0039A">
      <w:start w:val="1"/>
      <w:numFmt w:val="lowerRoman"/>
      <w:lvlText w:val="%3"/>
      <w:lvlJc w:val="left"/>
      <w:pPr>
        <w:ind w:left="16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8D05732">
      <w:start w:val="1"/>
      <w:numFmt w:val="decimal"/>
      <w:lvlText w:val="%4"/>
      <w:lvlJc w:val="left"/>
      <w:pPr>
        <w:ind w:left="23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42A50E">
      <w:start w:val="1"/>
      <w:numFmt w:val="lowerLetter"/>
      <w:lvlText w:val="%5"/>
      <w:lvlJc w:val="left"/>
      <w:pPr>
        <w:ind w:left="30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D509EDE">
      <w:start w:val="1"/>
      <w:numFmt w:val="lowerRoman"/>
      <w:lvlText w:val="%6"/>
      <w:lvlJc w:val="left"/>
      <w:pPr>
        <w:ind w:left="37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60CE9B4">
      <w:start w:val="1"/>
      <w:numFmt w:val="decimal"/>
      <w:lvlText w:val="%7"/>
      <w:lvlJc w:val="left"/>
      <w:pPr>
        <w:ind w:left="44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E96273A">
      <w:start w:val="1"/>
      <w:numFmt w:val="lowerLetter"/>
      <w:lvlText w:val="%8"/>
      <w:lvlJc w:val="left"/>
      <w:pPr>
        <w:ind w:left="52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72215E0">
      <w:start w:val="1"/>
      <w:numFmt w:val="lowerRoman"/>
      <w:lvlText w:val="%9"/>
      <w:lvlJc w:val="left"/>
      <w:pPr>
        <w:ind w:left="5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546221"/>
    <w:multiLevelType w:val="hybridMultilevel"/>
    <w:tmpl w:val="A3FC7E14"/>
    <w:lvl w:ilvl="0" w:tplc="445CF720">
      <w:start w:val="1"/>
      <w:numFmt w:val="decimal"/>
      <w:lvlText w:val="%1."/>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8E48B0E">
      <w:start w:val="1"/>
      <w:numFmt w:val="lowerLetter"/>
      <w:lvlText w:val="%2"/>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CA2D122">
      <w:start w:val="1"/>
      <w:numFmt w:val="lowerRoman"/>
      <w:lvlText w:val="%3"/>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0FCA178">
      <w:start w:val="1"/>
      <w:numFmt w:val="decimal"/>
      <w:lvlText w:val="%4"/>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39EEB6C">
      <w:start w:val="1"/>
      <w:numFmt w:val="lowerLetter"/>
      <w:lvlText w:val="%5"/>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7F092DE">
      <w:start w:val="1"/>
      <w:numFmt w:val="lowerRoman"/>
      <w:lvlText w:val="%6"/>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7CA41C4">
      <w:start w:val="1"/>
      <w:numFmt w:val="decimal"/>
      <w:lvlText w:val="%7"/>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E4429EA">
      <w:start w:val="1"/>
      <w:numFmt w:val="lowerLetter"/>
      <w:lvlText w:val="%8"/>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81C9912">
      <w:start w:val="1"/>
      <w:numFmt w:val="lowerRoman"/>
      <w:lvlText w:val="%9"/>
      <w:lvlJc w:val="left"/>
      <w:pPr>
        <w:ind w:left="6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4E4959"/>
    <w:multiLevelType w:val="hybridMultilevel"/>
    <w:tmpl w:val="5E8A3AC6"/>
    <w:lvl w:ilvl="0" w:tplc="4880D7AE">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482FA48">
      <w:start w:val="1"/>
      <w:numFmt w:val="lowerLetter"/>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BD2145C">
      <w:start w:val="1"/>
      <w:numFmt w:val="upperRoman"/>
      <w:lvlRestart w:val="0"/>
      <w:lvlText w:val="%3."/>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352CB86">
      <w:start w:val="1"/>
      <w:numFmt w:val="decimal"/>
      <w:lvlText w:val="%4"/>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91C9064">
      <w:start w:val="1"/>
      <w:numFmt w:val="lowerLetter"/>
      <w:lvlText w:val="%5"/>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E2E0402">
      <w:start w:val="1"/>
      <w:numFmt w:val="lowerRoman"/>
      <w:lvlText w:val="%6"/>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7A23C70">
      <w:start w:val="1"/>
      <w:numFmt w:val="decimal"/>
      <w:lvlText w:val="%7"/>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6388772">
      <w:start w:val="1"/>
      <w:numFmt w:val="lowerLetter"/>
      <w:lvlText w:val="%8"/>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E5C4670">
      <w:start w:val="1"/>
      <w:numFmt w:val="lowerRoman"/>
      <w:lvlText w:val="%9"/>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BC53AB"/>
    <w:multiLevelType w:val="hybridMultilevel"/>
    <w:tmpl w:val="1D6AF284"/>
    <w:lvl w:ilvl="0" w:tplc="3C12F33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98AD486">
      <w:start w:val="1"/>
      <w:numFmt w:val="upperRoman"/>
      <w:lvlText w:val="%2."/>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496A372">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F2C83E4">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ADC727C">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EB05506">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B3AEDFA">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20062E4">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4CEEFB4">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CD45AE9"/>
    <w:multiLevelType w:val="hybridMultilevel"/>
    <w:tmpl w:val="E6526C20"/>
    <w:lvl w:ilvl="0" w:tplc="8D9AEB6E">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2986B16">
      <w:start w:val="1"/>
      <w:numFmt w:val="upperRoman"/>
      <w:lvlText w:val="%2."/>
      <w:lvlJc w:val="left"/>
      <w:pPr>
        <w:ind w:left="8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6BE17FE">
      <w:start w:val="1"/>
      <w:numFmt w:val="lowerLetter"/>
      <w:lvlText w:val="%3)"/>
      <w:lvlJc w:val="left"/>
      <w:pPr>
        <w:ind w:left="11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8606A26">
      <w:start w:val="1"/>
      <w:numFmt w:val="decimal"/>
      <w:lvlText w:val="%4"/>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7DCFE6E">
      <w:start w:val="1"/>
      <w:numFmt w:val="lowerLetter"/>
      <w:lvlText w:val="%5"/>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802D858">
      <w:start w:val="1"/>
      <w:numFmt w:val="lowerRoman"/>
      <w:lvlText w:val="%6"/>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F8ADD28">
      <w:start w:val="1"/>
      <w:numFmt w:val="decimal"/>
      <w:lvlText w:val="%7"/>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8727358">
      <w:start w:val="1"/>
      <w:numFmt w:val="lowerLetter"/>
      <w:lvlText w:val="%8"/>
      <w:lvlJc w:val="left"/>
      <w:pPr>
        <w:ind w:left="4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228AE68">
      <w:start w:val="1"/>
      <w:numFmt w:val="lowerRoman"/>
      <w:lvlText w:val="%9"/>
      <w:lvlJc w:val="left"/>
      <w:pPr>
        <w:ind w:left="5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C95C6B"/>
    <w:multiLevelType w:val="hybridMultilevel"/>
    <w:tmpl w:val="6CAEEFCC"/>
    <w:lvl w:ilvl="0" w:tplc="1262A888">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F90D210">
      <w:start w:val="1"/>
      <w:numFmt w:val="upperRoman"/>
      <w:lvlText w:val="%2."/>
      <w:lvlJc w:val="left"/>
      <w:pPr>
        <w:ind w:left="9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184A176">
      <w:start w:val="1"/>
      <w:numFmt w:val="lowerLetter"/>
      <w:lvlText w:val="%3)"/>
      <w:lvlJc w:val="left"/>
      <w:pPr>
        <w:ind w:left="11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88C5272">
      <w:start w:val="1"/>
      <w:numFmt w:val="lowerRoman"/>
      <w:lvlText w:val="%4."/>
      <w:lvlJc w:val="left"/>
      <w:pPr>
        <w:ind w:left="14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A2079E2">
      <w:start w:val="1"/>
      <w:numFmt w:val="lowerLetter"/>
      <w:lvlText w:val="%5"/>
      <w:lvlJc w:val="left"/>
      <w:pPr>
        <w:ind w:left="22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D3C4F22">
      <w:start w:val="1"/>
      <w:numFmt w:val="lowerRoman"/>
      <w:lvlText w:val="%6"/>
      <w:lvlJc w:val="left"/>
      <w:pPr>
        <w:ind w:left="29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7CA752A">
      <w:start w:val="1"/>
      <w:numFmt w:val="decimal"/>
      <w:lvlText w:val="%7"/>
      <w:lvlJc w:val="left"/>
      <w:pPr>
        <w:ind w:left="36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962192A">
      <w:start w:val="1"/>
      <w:numFmt w:val="lowerLetter"/>
      <w:lvlText w:val="%8"/>
      <w:lvlJc w:val="left"/>
      <w:pPr>
        <w:ind w:left="43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9A0FF5A">
      <w:start w:val="1"/>
      <w:numFmt w:val="lowerRoman"/>
      <w:lvlText w:val="%9"/>
      <w:lvlJc w:val="left"/>
      <w:pPr>
        <w:ind w:left="50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CC3862"/>
    <w:multiLevelType w:val="hybridMultilevel"/>
    <w:tmpl w:val="A1F48760"/>
    <w:lvl w:ilvl="0" w:tplc="0E74C36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62EF272">
      <w:start w:val="1"/>
      <w:numFmt w:val="lowerLetter"/>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42C0EBC">
      <w:start w:val="1"/>
      <w:numFmt w:val="upperRoman"/>
      <w:lvlRestart w:val="0"/>
      <w:lvlText w:val="%3."/>
      <w:lvlJc w:val="left"/>
      <w:pPr>
        <w:ind w:left="9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D94BD78">
      <w:start w:val="1"/>
      <w:numFmt w:val="decimal"/>
      <w:lvlText w:val="%4"/>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D5C52A0">
      <w:start w:val="1"/>
      <w:numFmt w:val="lowerLetter"/>
      <w:lvlText w:val="%5"/>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2B6ED16">
      <w:start w:val="1"/>
      <w:numFmt w:val="lowerRoman"/>
      <w:lvlText w:val="%6"/>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0AEC220">
      <w:start w:val="1"/>
      <w:numFmt w:val="decimal"/>
      <w:lvlText w:val="%7"/>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440EE0C">
      <w:start w:val="1"/>
      <w:numFmt w:val="lowerLetter"/>
      <w:lvlText w:val="%8"/>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22A218E">
      <w:start w:val="1"/>
      <w:numFmt w:val="lowerRoman"/>
      <w:lvlText w:val="%9"/>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FE57D6C"/>
    <w:multiLevelType w:val="multilevel"/>
    <w:tmpl w:val="C4D824CE"/>
    <w:lvl w:ilvl="0">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36C578E"/>
    <w:multiLevelType w:val="hybridMultilevel"/>
    <w:tmpl w:val="4E5C9254"/>
    <w:lvl w:ilvl="0" w:tplc="26003FF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71258BA">
      <w:start w:val="1"/>
      <w:numFmt w:val="upperRoman"/>
      <w:lvlRestart w:val="0"/>
      <w:lvlText w:val="%2."/>
      <w:lvlJc w:val="left"/>
      <w:pPr>
        <w:ind w:left="11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21E8B6A">
      <w:start w:val="1"/>
      <w:numFmt w:val="lowerRoman"/>
      <w:lvlText w:val="%3"/>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85250D6">
      <w:start w:val="1"/>
      <w:numFmt w:val="decimal"/>
      <w:lvlText w:val="%4"/>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670AC84">
      <w:start w:val="1"/>
      <w:numFmt w:val="lowerLetter"/>
      <w:lvlText w:val="%5"/>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904F0E8">
      <w:start w:val="1"/>
      <w:numFmt w:val="lowerRoman"/>
      <w:lvlText w:val="%6"/>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0F05A2A">
      <w:start w:val="1"/>
      <w:numFmt w:val="decimal"/>
      <w:lvlText w:val="%7"/>
      <w:lvlJc w:val="left"/>
      <w:pPr>
        <w:ind w:left="4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4128CF8">
      <w:start w:val="1"/>
      <w:numFmt w:val="lowerLetter"/>
      <w:lvlText w:val="%8"/>
      <w:lvlJc w:val="left"/>
      <w:pPr>
        <w:ind w:left="5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D7AFAEE">
      <w:start w:val="1"/>
      <w:numFmt w:val="lowerRoman"/>
      <w:lvlText w:val="%9"/>
      <w:lvlJc w:val="left"/>
      <w:pPr>
        <w:ind w:left="62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4D2765B"/>
    <w:multiLevelType w:val="hybridMultilevel"/>
    <w:tmpl w:val="AC721B8E"/>
    <w:lvl w:ilvl="0" w:tplc="5D3AE692">
      <w:start w:val="1"/>
      <w:numFmt w:val="decimal"/>
      <w:lvlText w:val="%1."/>
      <w:lvlJc w:val="left"/>
      <w:pPr>
        <w:ind w:left="3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8241DD6">
      <w:start w:val="1"/>
      <w:numFmt w:val="lowerLetter"/>
      <w:lvlText w:val="%2)"/>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FF63DE0">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406EF96">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F74CC18">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B4E0252">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54AF20C">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DB805EA">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EB87E18">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5DC47CC"/>
    <w:multiLevelType w:val="hybridMultilevel"/>
    <w:tmpl w:val="47B2C84E"/>
    <w:lvl w:ilvl="0" w:tplc="137A7B96">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70AAD28">
      <w:start w:val="1"/>
      <w:numFmt w:val="lowerLetter"/>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092F342">
      <w:start w:val="1"/>
      <w:numFmt w:val="lowerLetter"/>
      <w:lvlRestart w:val="0"/>
      <w:lvlText w:val="%3)"/>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CF0E956">
      <w:start w:val="1"/>
      <w:numFmt w:val="decimal"/>
      <w:lvlText w:val="%4"/>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1F06E0A">
      <w:start w:val="1"/>
      <w:numFmt w:val="lowerLetter"/>
      <w:lvlText w:val="%5"/>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6A63272">
      <w:start w:val="1"/>
      <w:numFmt w:val="lowerRoman"/>
      <w:lvlText w:val="%6"/>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420B29E">
      <w:start w:val="1"/>
      <w:numFmt w:val="decimal"/>
      <w:lvlText w:val="%7"/>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AACC8DC">
      <w:start w:val="1"/>
      <w:numFmt w:val="lowerLetter"/>
      <w:lvlText w:val="%8"/>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0A684B6">
      <w:start w:val="1"/>
      <w:numFmt w:val="lowerRoman"/>
      <w:lvlText w:val="%9"/>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7281CFE"/>
    <w:multiLevelType w:val="hybridMultilevel"/>
    <w:tmpl w:val="B7BAF486"/>
    <w:lvl w:ilvl="0" w:tplc="92904D02">
      <w:start w:val="1"/>
      <w:numFmt w:val="decimal"/>
      <w:lvlText w:val="%1."/>
      <w:lvlJc w:val="left"/>
      <w:pPr>
        <w:ind w:left="345" w:hanging="36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16" w15:restartNumberingAfterBreak="0">
    <w:nsid w:val="190D39D1"/>
    <w:multiLevelType w:val="hybridMultilevel"/>
    <w:tmpl w:val="4D88AE50"/>
    <w:lvl w:ilvl="0" w:tplc="CEC2773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C046E81"/>
    <w:multiLevelType w:val="hybridMultilevel"/>
    <w:tmpl w:val="41E0C39A"/>
    <w:lvl w:ilvl="0" w:tplc="989E77DE">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33E3D86">
      <w:start w:val="1"/>
      <w:numFmt w:val="lowerLetter"/>
      <w:lvlText w:val="%2)"/>
      <w:lvlJc w:val="left"/>
      <w:pPr>
        <w:ind w:left="8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2862C12">
      <w:start w:val="1"/>
      <w:numFmt w:val="lowerRoman"/>
      <w:lvlText w:val="%3"/>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0024BB0">
      <w:start w:val="1"/>
      <w:numFmt w:val="decimal"/>
      <w:lvlText w:val="%4"/>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9C05A44">
      <w:start w:val="1"/>
      <w:numFmt w:val="lowerLetter"/>
      <w:lvlText w:val="%5"/>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8C0DA2C">
      <w:start w:val="1"/>
      <w:numFmt w:val="lowerRoman"/>
      <w:lvlText w:val="%6"/>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64E1B24">
      <w:start w:val="1"/>
      <w:numFmt w:val="decimal"/>
      <w:lvlText w:val="%7"/>
      <w:lvlJc w:val="left"/>
      <w:pPr>
        <w:ind w:left="4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91056A2">
      <w:start w:val="1"/>
      <w:numFmt w:val="lowerLetter"/>
      <w:lvlText w:val="%8"/>
      <w:lvlJc w:val="left"/>
      <w:pPr>
        <w:ind w:left="5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CA0AC64">
      <w:start w:val="1"/>
      <w:numFmt w:val="lowerRoman"/>
      <w:lvlText w:val="%9"/>
      <w:lvlJc w:val="left"/>
      <w:pPr>
        <w:ind w:left="62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DF025EA"/>
    <w:multiLevelType w:val="hybridMultilevel"/>
    <w:tmpl w:val="533203CE"/>
    <w:lvl w:ilvl="0" w:tplc="791A620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F9864E6">
      <w:start w:val="1"/>
      <w:numFmt w:val="lowerLetter"/>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7D809BE">
      <w:start w:val="1"/>
      <w:numFmt w:val="upperRoman"/>
      <w:lvlRestart w:val="0"/>
      <w:lvlText w:val="%3."/>
      <w:lvlJc w:val="left"/>
      <w:pPr>
        <w:ind w:left="9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97CDC6E">
      <w:start w:val="1"/>
      <w:numFmt w:val="decimal"/>
      <w:lvlText w:val="%4"/>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316B79E">
      <w:start w:val="1"/>
      <w:numFmt w:val="lowerLetter"/>
      <w:lvlText w:val="%5"/>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150BC68">
      <w:start w:val="1"/>
      <w:numFmt w:val="lowerRoman"/>
      <w:lvlText w:val="%6"/>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45C53FE">
      <w:start w:val="1"/>
      <w:numFmt w:val="decimal"/>
      <w:lvlText w:val="%7"/>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9F868A8">
      <w:start w:val="1"/>
      <w:numFmt w:val="lowerLetter"/>
      <w:lvlText w:val="%8"/>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DC8E714">
      <w:start w:val="1"/>
      <w:numFmt w:val="lowerRoman"/>
      <w:lvlText w:val="%9"/>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E293FC4"/>
    <w:multiLevelType w:val="hybridMultilevel"/>
    <w:tmpl w:val="E8A2248E"/>
    <w:lvl w:ilvl="0" w:tplc="A98861EC">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7ECB70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39AF45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6CC5C6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E9E295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E4E100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CBA6BC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B72307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25A5D2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100316C"/>
    <w:multiLevelType w:val="hybridMultilevel"/>
    <w:tmpl w:val="7A908AC8"/>
    <w:lvl w:ilvl="0" w:tplc="BA221892">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250EF34">
      <w:start w:val="1"/>
      <w:numFmt w:val="upperRoman"/>
      <w:lvlText w:val="%2."/>
      <w:lvlJc w:val="left"/>
      <w:pPr>
        <w:ind w:left="7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42C4804">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258A99E">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C1ADA18">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5EC70EE">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4CC66E4">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894C16A">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E062258">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1085C19"/>
    <w:multiLevelType w:val="hybridMultilevel"/>
    <w:tmpl w:val="E5B021DA"/>
    <w:lvl w:ilvl="0" w:tplc="14321956">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62076E4">
      <w:start w:val="1"/>
      <w:numFmt w:val="lowerLetter"/>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6B2E58C">
      <w:start w:val="1"/>
      <w:numFmt w:val="upperRoman"/>
      <w:lvlRestart w:val="0"/>
      <w:lvlText w:val="%3."/>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556D2FE">
      <w:start w:val="1"/>
      <w:numFmt w:val="decimal"/>
      <w:lvlText w:val="%4"/>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9649450">
      <w:start w:val="1"/>
      <w:numFmt w:val="lowerLetter"/>
      <w:lvlText w:val="%5"/>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70E3284">
      <w:start w:val="1"/>
      <w:numFmt w:val="lowerRoman"/>
      <w:lvlText w:val="%6"/>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148BEA6">
      <w:start w:val="1"/>
      <w:numFmt w:val="decimal"/>
      <w:lvlText w:val="%7"/>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5A49AFC">
      <w:start w:val="1"/>
      <w:numFmt w:val="lowerLetter"/>
      <w:lvlText w:val="%8"/>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7828B4C">
      <w:start w:val="1"/>
      <w:numFmt w:val="lowerRoman"/>
      <w:lvlText w:val="%9"/>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15E39B0"/>
    <w:multiLevelType w:val="hybridMultilevel"/>
    <w:tmpl w:val="C5BEA392"/>
    <w:lvl w:ilvl="0" w:tplc="8C5639F4">
      <w:start w:val="3"/>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C04BA8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B703E2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586540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0281B7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46E059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CCC8B5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272E07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41CA5F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3162B28"/>
    <w:multiLevelType w:val="hybridMultilevel"/>
    <w:tmpl w:val="D1EE1BCA"/>
    <w:lvl w:ilvl="0" w:tplc="9B0A4A84">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1126E4C">
      <w:start w:val="1"/>
      <w:numFmt w:val="lowerLetter"/>
      <w:lvlText w:val="%2"/>
      <w:lvlJc w:val="left"/>
      <w:pPr>
        <w:ind w:left="1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75E4526">
      <w:start w:val="1"/>
      <w:numFmt w:val="lowerRoman"/>
      <w:lvlText w:val="%3"/>
      <w:lvlJc w:val="left"/>
      <w:pPr>
        <w:ind w:left="1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FCA0628">
      <w:start w:val="1"/>
      <w:numFmt w:val="decimal"/>
      <w:lvlText w:val="%4"/>
      <w:lvlJc w:val="left"/>
      <w:pPr>
        <w:ind w:left="2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08E27CC">
      <w:start w:val="1"/>
      <w:numFmt w:val="lowerLetter"/>
      <w:lvlText w:val="%5"/>
      <w:lvlJc w:val="left"/>
      <w:pPr>
        <w:ind w:left="3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182E1D6">
      <w:start w:val="1"/>
      <w:numFmt w:val="lowerRoman"/>
      <w:lvlText w:val="%6"/>
      <w:lvlJc w:val="left"/>
      <w:pPr>
        <w:ind w:left="40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7C24446">
      <w:start w:val="1"/>
      <w:numFmt w:val="decimal"/>
      <w:lvlText w:val="%7"/>
      <w:lvlJc w:val="left"/>
      <w:pPr>
        <w:ind w:left="47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9FCAA76">
      <w:start w:val="1"/>
      <w:numFmt w:val="lowerLetter"/>
      <w:lvlText w:val="%8"/>
      <w:lvlJc w:val="left"/>
      <w:pPr>
        <w:ind w:left="54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430817E">
      <w:start w:val="1"/>
      <w:numFmt w:val="lowerRoman"/>
      <w:lvlText w:val="%9"/>
      <w:lvlJc w:val="left"/>
      <w:pPr>
        <w:ind w:left="61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40D3824"/>
    <w:multiLevelType w:val="hybridMultilevel"/>
    <w:tmpl w:val="03DC8C98"/>
    <w:lvl w:ilvl="0" w:tplc="262E38A6">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9AE9A24">
      <w:start w:val="1"/>
      <w:numFmt w:val="upperRoman"/>
      <w:lvlText w:val="%2."/>
      <w:lvlJc w:val="left"/>
      <w:pPr>
        <w:ind w:left="7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B7E61D0">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45854DC">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A1CB9E4">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7B8576A">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34A4EC2">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E041DBE">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B441944">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576606F"/>
    <w:multiLevelType w:val="hybridMultilevel"/>
    <w:tmpl w:val="8F5C35B0"/>
    <w:lvl w:ilvl="0" w:tplc="EFCA9EFA">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A6842C2">
      <w:start w:val="1"/>
      <w:numFmt w:val="upperRoman"/>
      <w:lvlText w:val="%2."/>
      <w:lvlJc w:val="left"/>
      <w:pPr>
        <w:ind w:left="9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26A5CC8">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6084638">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ACE83B8">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3F6AD4A">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C56FD06">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C148744">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5E8FB7A">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6DE3A73"/>
    <w:multiLevelType w:val="hybridMultilevel"/>
    <w:tmpl w:val="006EF804"/>
    <w:lvl w:ilvl="0" w:tplc="3E42E14E">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5081B1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E6CA27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BAE764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3D2E72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A7296B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0CE079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394A97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F5EB0B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7151CAF"/>
    <w:multiLevelType w:val="hybridMultilevel"/>
    <w:tmpl w:val="41E8C15A"/>
    <w:lvl w:ilvl="0" w:tplc="192C1622">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2D0450A">
      <w:start w:val="1"/>
      <w:numFmt w:val="upperRoman"/>
      <w:lvlText w:val="%2."/>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CDEF220">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71059EE">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F066840">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15C3110">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B74DB8E">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F262698">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9307F7A">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92951BE"/>
    <w:multiLevelType w:val="hybridMultilevel"/>
    <w:tmpl w:val="7318FDFA"/>
    <w:lvl w:ilvl="0" w:tplc="F07A1676">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3BC913C">
      <w:start w:val="1"/>
      <w:numFmt w:val="decimal"/>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73E6AF8">
      <w:start w:val="1"/>
      <w:numFmt w:val="upperRoman"/>
      <w:lvlText w:val="%3."/>
      <w:lvlJc w:val="left"/>
      <w:pPr>
        <w:ind w:left="9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80C7656">
      <w:start w:val="1"/>
      <w:numFmt w:val="decimal"/>
      <w:lvlText w:val="%4"/>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F7C333E">
      <w:start w:val="1"/>
      <w:numFmt w:val="lowerLetter"/>
      <w:lvlText w:val="%5"/>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9F0FCB8">
      <w:start w:val="1"/>
      <w:numFmt w:val="lowerRoman"/>
      <w:lvlText w:val="%6"/>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69A8F5A">
      <w:start w:val="1"/>
      <w:numFmt w:val="decimal"/>
      <w:lvlText w:val="%7"/>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B944A5A">
      <w:start w:val="1"/>
      <w:numFmt w:val="lowerLetter"/>
      <w:lvlText w:val="%8"/>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6204A72">
      <w:start w:val="1"/>
      <w:numFmt w:val="lowerRoman"/>
      <w:lvlText w:val="%9"/>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C4347B3"/>
    <w:multiLevelType w:val="hybridMultilevel"/>
    <w:tmpl w:val="B3D0C2C8"/>
    <w:lvl w:ilvl="0" w:tplc="0E181306">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4E6F6FC">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DA4669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F463C1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9648A1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B1A3A4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A98DDB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13882C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5E4BA6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CA5657A"/>
    <w:multiLevelType w:val="hybridMultilevel"/>
    <w:tmpl w:val="66AEABB2"/>
    <w:lvl w:ilvl="0" w:tplc="803E5094">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47EBC1C">
      <w:start w:val="1"/>
      <w:numFmt w:val="lowerLetter"/>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C7CD118">
      <w:start w:val="1"/>
      <w:numFmt w:val="upperRoman"/>
      <w:lvlRestart w:val="0"/>
      <w:lvlText w:val="%3."/>
      <w:lvlJc w:val="left"/>
      <w:pPr>
        <w:ind w:left="9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4EA698A">
      <w:start w:val="1"/>
      <w:numFmt w:val="decimal"/>
      <w:lvlText w:val="%4"/>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EE07CDE">
      <w:start w:val="1"/>
      <w:numFmt w:val="lowerLetter"/>
      <w:lvlText w:val="%5"/>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C1E21DE">
      <w:start w:val="1"/>
      <w:numFmt w:val="lowerRoman"/>
      <w:lvlText w:val="%6"/>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2482738">
      <w:start w:val="1"/>
      <w:numFmt w:val="decimal"/>
      <w:lvlText w:val="%7"/>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D46605C">
      <w:start w:val="1"/>
      <w:numFmt w:val="lowerLetter"/>
      <w:lvlText w:val="%8"/>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F8C3BC0">
      <w:start w:val="1"/>
      <w:numFmt w:val="lowerRoman"/>
      <w:lvlText w:val="%9"/>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D264BD6"/>
    <w:multiLevelType w:val="hybridMultilevel"/>
    <w:tmpl w:val="0B3EB71C"/>
    <w:lvl w:ilvl="0" w:tplc="49944272">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A60274E">
      <w:start w:val="1"/>
      <w:numFmt w:val="lowerLetter"/>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81E0DD0">
      <w:start w:val="1"/>
      <w:numFmt w:val="upperRoman"/>
      <w:lvlRestart w:val="0"/>
      <w:lvlText w:val="%3."/>
      <w:lvlJc w:val="left"/>
      <w:pPr>
        <w:ind w:left="8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C48A416">
      <w:start w:val="1"/>
      <w:numFmt w:val="decimal"/>
      <w:lvlText w:val="%4"/>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0AE6A52">
      <w:start w:val="1"/>
      <w:numFmt w:val="lowerLetter"/>
      <w:lvlText w:val="%5"/>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4383B80">
      <w:start w:val="1"/>
      <w:numFmt w:val="lowerRoman"/>
      <w:lvlText w:val="%6"/>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D662432">
      <w:start w:val="1"/>
      <w:numFmt w:val="decimal"/>
      <w:lvlText w:val="%7"/>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6925650">
      <w:start w:val="1"/>
      <w:numFmt w:val="lowerLetter"/>
      <w:lvlText w:val="%8"/>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4169130">
      <w:start w:val="1"/>
      <w:numFmt w:val="lowerRoman"/>
      <w:lvlText w:val="%9"/>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F8B2893"/>
    <w:multiLevelType w:val="hybridMultilevel"/>
    <w:tmpl w:val="964C7D8A"/>
    <w:lvl w:ilvl="0" w:tplc="A2DECCB0">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DD4CD9A">
      <w:start w:val="1"/>
      <w:numFmt w:val="decimal"/>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50A5C2A">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09C41B2">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65E224C">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6725248">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1CCADF0">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1709580">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E76ABD8">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1780002"/>
    <w:multiLevelType w:val="hybridMultilevel"/>
    <w:tmpl w:val="8DF8DDB8"/>
    <w:lvl w:ilvl="0" w:tplc="FC8AE674">
      <w:start w:val="1"/>
      <w:numFmt w:val="upperRoman"/>
      <w:lvlText w:val="%1."/>
      <w:lvlJc w:val="left"/>
      <w:pPr>
        <w:ind w:left="715" w:hanging="720"/>
      </w:pPr>
      <w:rPr>
        <w:rFonts w:hint="default"/>
      </w:rPr>
    </w:lvl>
    <w:lvl w:ilvl="1" w:tplc="080A0019" w:tentative="1">
      <w:start w:val="1"/>
      <w:numFmt w:val="lowerLetter"/>
      <w:lvlText w:val="%2."/>
      <w:lvlJc w:val="left"/>
      <w:pPr>
        <w:ind w:left="1075" w:hanging="360"/>
      </w:pPr>
    </w:lvl>
    <w:lvl w:ilvl="2" w:tplc="080A001B" w:tentative="1">
      <w:start w:val="1"/>
      <w:numFmt w:val="lowerRoman"/>
      <w:lvlText w:val="%3."/>
      <w:lvlJc w:val="right"/>
      <w:pPr>
        <w:ind w:left="1795" w:hanging="180"/>
      </w:pPr>
    </w:lvl>
    <w:lvl w:ilvl="3" w:tplc="080A000F" w:tentative="1">
      <w:start w:val="1"/>
      <w:numFmt w:val="decimal"/>
      <w:lvlText w:val="%4."/>
      <w:lvlJc w:val="left"/>
      <w:pPr>
        <w:ind w:left="2515" w:hanging="360"/>
      </w:pPr>
    </w:lvl>
    <w:lvl w:ilvl="4" w:tplc="080A0019" w:tentative="1">
      <w:start w:val="1"/>
      <w:numFmt w:val="lowerLetter"/>
      <w:lvlText w:val="%5."/>
      <w:lvlJc w:val="left"/>
      <w:pPr>
        <w:ind w:left="3235" w:hanging="360"/>
      </w:pPr>
    </w:lvl>
    <w:lvl w:ilvl="5" w:tplc="080A001B" w:tentative="1">
      <w:start w:val="1"/>
      <w:numFmt w:val="lowerRoman"/>
      <w:lvlText w:val="%6."/>
      <w:lvlJc w:val="right"/>
      <w:pPr>
        <w:ind w:left="3955" w:hanging="180"/>
      </w:pPr>
    </w:lvl>
    <w:lvl w:ilvl="6" w:tplc="080A000F" w:tentative="1">
      <w:start w:val="1"/>
      <w:numFmt w:val="decimal"/>
      <w:lvlText w:val="%7."/>
      <w:lvlJc w:val="left"/>
      <w:pPr>
        <w:ind w:left="4675" w:hanging="360"/>
      </w:pPr>
    </w:lvl>
    <w:lvl w:ilvl="7" w:tplc="080A0019" w:tentative="1">
      <w:start w:val="1"/>
      <w:numFmt w:val="lowerLetter"/>
      <w:lvlText w:val="%8."/>
      <w:lvlJc w:val="left"/>
      <w:pPr>
        <w:ind w:left="5395" w:hanging="360"/>
      </w:pPr>
    </w:lvl>
    <w:lvl w:ilvl="8" w:tplc="080A001B" w:tentative="1">
      <w:start w:val="1"/>
      <w:numFmt w:val="lowerRoman"/>
      <w:lvlText w:val="%9."/>
      <w:lvlJc w:val="right"/>
      <w:pPr>
        <w:ind w:left="6115" w:hanging="180"/>
      </w:pPr>
    </w:lvl>
  </w:abstractNum>
  <w:abstractNum w:abstractNumId="34" w15:restartNumberingAfterBreak="0">
    <w:nsid w:val="3D291C4A"/>
    <w:multiLevelType w:val="hybridMultilevel"/>
    <w:tmpl w:val="CDD05F20"/>
    <w:lvl w:ilvl="0" w:tplc="B658D07A">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F6608BC">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8B055B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F3E841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1A2E92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E484E7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D92F09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B322B2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224911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EC55E77"/>
    <w:multiLevelType w:val="hybridMultilevel"/>
    <w:tmpl w:val="90408240"/>
    <w:lvl w:ilvl="0" w:tplc="42422BB8">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0ECD8EE">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2BE4C9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E1E086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15AF84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E94745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5FCD20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40AFD2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7C8BFF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0AA76D6"/>
    <w:multiLevelType w:val="hybridMultilevel"/>
    <w:tmpl w:val="CE4243BC"/>
    <w:lvl w:ilvl="0" w:tplc="C08C4CFC">
      <w:start w:val="1"/>
      <w:numFmt w:val="decimal"/>
      <w:lvlText w:val="%1."/>
      <w:lvlJc w:val="left"/>
      <w:pPr>
        <w:ind w:left="345" w:hanging="36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37" w15:restartNumberingAfterBreak="0">
    <w:nsid w:val="42644B92"/>
    <w:multiLevelType w:val="hybridMultilevel"/>
    <w:tmpl w:val="B9765908"/>
    <w:lvl w:ilvl="0" w:tplc="04C8C254">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8AC9E7C">
      <w:start w:val="1"/>
      <w:numFmt w:val="lowerLetter"/>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CA4A44E">
      <w:start w:val="4"/>
      <w:numFmt w:val="upperRoman"/>
      <w:lvlRestart w:val="0"/>
      <w:lvlText w:val="%3."/>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B14446A">
      <w:start w:val="1"/>
      <w:numFmt w:val="decimal"/>
      <w:lvlText w:val="%4"/>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9B4256C">
      <w:start w:val="1"/>
      <w:numFmt w:val="lowerLetter"/>
      <w:lvlText w:val="%5"/>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19810D6">
      <w:start w:val="1"/>
      <w:numFmt w:val="lowerRoman"/>
      <w:lvlText w:val="%6"/>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200B394">
      <w:start w:val="1"/>
      <w:numFmt w:val="decimal"/>
      <w:lvlText w:val="%7"/>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C5A45B6">
      <w:start w:val="1"/>
      <w:numFmt w:val="lowerLetter"/>
      <w:lvlText w:val="%8"/>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77E8E56">
      <w:start w:val="1"/>
      <w:numFmt w:val="lowerRoman"/>
      <w:lvlText w:val="%9"/>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5A918C5"/>
    <w:multiLevelType w:val="hybridMultilevel"/>
    <w:tmpl w:val="E9C27AA0"/>
    <w:lvl w:ilvl="0" w:tplc="D7AA39D2">
      <w:start w:val="1"/>
      <w:numFmt w:val="upperRoman"/>
      <w:lvlText w:val="%1."/>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3DE21EA">
      <w:start w:val="1"/>
      <w:numFmt w:val="lowerLetter"/>
      <w:lvlText w:val="%2"/>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6BC4176">
      <w:start w:val="1"/>
      <w:numFmt w:val="lowerRoman"/>
      <w:lvlText w:val="%3"/>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61AD6D0">
      <w:start w:val="1"/>
      <w:numFmt w:val="decimal"/>
      <w:lvlText w:val="%4"/>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D1854F8">
      <w:start w:val="1"/>
      <w:numFmt w:val="lowerLetter"/>
      <w:lvlText w:val="%5"/>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3169772">
      <w:start w:val="1"/>
      <w:numFmt w:val="lowerRoman"/>
      <w:lvlText w:val="%6"/>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4DC79EE">
      <w:start w:val="1"/>
      <w:numFmt w:val="decimal"/>
      <w:lvlText w:val="%7"/>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6CE3B40">
      <w:start w:val="1"/>
      <w:numFmt w:val="lowerLetter"/>
      <w:lvlText w:val="%8"/>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930FAE8">
      <w:start w:val="1"/>
      <w:numFmt w:val="lowerRoman"/>
      <w:lvlText w:val="%9"/>
      <w:lvlJc w:val="left"/>
      <w:pPr>
        <w:ind w:left="6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5D83753"/>
    <w:multiLevelType w:val="hybridMultilevel"/>
    <w:tmpl w:val="6A605ADA"/>
    <w:lvl w:ilvl="0" w:tplc="E2404ED6">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DD22AB0">
      <w:start w:val="1"/>
      <w:numFmt w:val="upperRoman"/>
      <w:lvlText w:val="%2."/>
      <w:lvlJc w:val="left"/>
      <w:pPr>
        <w:ind w:left="8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0AEF7C8">
      <w:start w:val="1"/>
      <w:numFmt w:val="lowerRoman"/>
      <w:lvlText w:val="%3"/>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528C238">
      <w:start w:val="1"/>
      <w:numFmt w:val="decimal"/>
      <w:lvlText w:val="%4"/>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5B8CE84">
      <w:start w:val="1"/>
      <w:numFmt w:val="lowerLetter"/>
      <w:lvlText w:val="%5"/>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5129DFE">
      <w:start w:val="1"/>
      <w:numFmt w:val="lowerRoman"/>
      <w:lvlText w:val="%6"/>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5F88580">
      <w:start w:val="1"/>
      <w:numFmt w:val="decimal"/>
      <w:lvlText w:val="%7"/>
      <w:lvlJc w:val="left"/>
      <w:pPr>
        <w:ind w:left="4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90A7BD4">
      <w:start w:val="1"/>
      <w:numFmt w:val="lowerLetter"/>
      <w:lvlText w:val="%8"/>
      <w:lvlJc w:val="left"/>
      <w:pPr>
        <w:ind w:left="5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032BB94">
      <w:start w:val="1"/>
      <w:numFmt w:val="lowerRoman"/>
      <w:lvlText w:val="%9"/>
      <w:lvlJc w:val="left"/>
      <w:pPr>
        <w:ind w:left="62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B1E0621"/>
    <w:multiLevelType w:val="hybridMultilevel"/>
    <w:tmpl w:val="BD366BC4"/>
    <w:lvl w:ilvl="0" w:tplc="D772E4C4">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0ECC1B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7543FD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86489C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9E6076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406006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1DE429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D6E50B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064984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DAB60FF"/>
    <w:multiLevelType w:val="hybridMultilevel"/>
    <w:tmpl w:val="AC7A6784"/>
    <w:lvl w:ilvl="0" w:tplc="ADC03632">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EBEE412">
      <w:start w:val="1"/>
      <w:numFmt w:val="lowerLetter"/>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1D2D12A">
      <w:start w:val="1"/>
      <w:numFmt w:val="lowerLetter"/>
      <w:lvlRestart w:val="0"/>
      <w:lvlText w:val="%3)"/>
      <w:lvlJc w:val="left"/>
      <w:pPr>
        <w:ind w:left="8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3364E90">
      <w:start w:val="1"/>
      <w:numFmt w:val="decimal"/>
      <w:lvlText w:val="%4"/>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104C62E">
      <w:start w:val="1"/>
      <w:numFmt w:val="lowerLetter"/>
      <w:lvlText w:val="%5"/>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A1AD1C8">
      <w:start w:val="1"/>
      <w:numFmt w:val="lowerRoman"/>
      <w:lvlText w:val="%6"/>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7E25DBC">
      <w:start w:val="1"/>
      <w:numFmt w:val="decimal"/>
      <w:lvlText w:val="%7"/>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C44B046">
      <w:start w:val="1"/>
      <w:numFmt w:val="lowerLetter"/>
      <w:lvlText w:val="%8"/>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2E015B6">
      <w:start w:val="1"/>
      <w:numFmt w:val="lowerRoman"/>
      <w:lvlText w:val="%9"/>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DEC2B7E"/>
    <w:multiLevelType w:val="hybridMultilevel"/>
    <w:tmpl w:val="936AE2EC"/>
    <w:lvl w:ilvl="0" w:tplc="3AD0D0CA">
      <w:start w:val="1"/>
      <w:numFmt w:val="lowerLetter"/>
      <w:lvlText w:val="%1)"/>
      <w:lvlJc w:val="left"/>
      <w:pPr>
        <w:ind w:left="2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C92472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7C07B5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01A7F6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094818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9A0ED1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1BE0D5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DC45A3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6E6172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21E11CE"/>
    <w:multiLevelType w:val="hybridMultilevel"/>
    <w:tmpl w:val="6D4C97F2"/>
    <w:lvl w:ilvl="0" w:tplc="9D764704">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7003EDC">
      <w:start w:val="1"/>
      <w:numFmt w:val="lowerLetter"/>
      <w:lvlText w:val="%2"/>
      <w:lvlJc w:val="left"/>
      <w:pPr>
        <w:ind w:left="6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6BA2B2E">
      <w:start w:val="1"/>
      <w:numFmt w:val="lowerRoman"/>
      <w:lvlText w:val="%3"/>
      <w:lvlJc w:val="left"/>
      <w:pPr>
        <w:ind w:left="9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B64CADC">
      <w:start w:val="1"/>
      <w:numFmt w:val="lowerLetter"/>
      <w:lvlRestart w:val="0"/>
      <w:lvlText w:val="%4)"/>
      <w:lvlJc w:val="left"/>
      <w:pPr>
        <w:ind w:left="14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53CF642">
      <w:start w:val="1"/>
      <w:numFmt w:val="lowerLetter"/>
      <w:lvlText w:val="%5"/>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B147BC8">
      <w:start w:val="1"/>
      <w:numFmt w:val="lowerRoman"/>
      <w:lvlText w:val="%6"/>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B5C90EC">
      <w:start w:val="1"/>
      <w:numFmt w:val="decimal"/>
      <w:lvlText w:val="%7"/>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564F410">
      <w:start w:val="1"/>
      <w:numFmt w:val="lowerLetter"/>
      <w:lvlText w:val="%8"/>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42A466C">
      <w:start w:val="1"/>
      <w:numFmt w:val="lowerRoman"/>
      <w:lvlText w:val="%9"/>
      <w:lvlJc w:val="left"/>
      <w:pPr>
        <w:ind w:left="4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5E906DC"/>
    <w:multiLevelType w:val="hybridMultilevel"/>
    <w:tmpl w:val="A5509512"/>
    <w:lvl w:ilvl="0" w:tplc="38FC8862">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550D3D6">
      <w:start w:val="1"/>
      <w:numFmt w:val="upperRoman"/>
      <w:lvlText w:val="%2."/>
      <w:lvlJc w:val="left"/>
      <w:pPr>
        <w:ind w:left="9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9C4B388">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ACEE4EA">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47C5722">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DA6E8C2">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DA0DAF4">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D8A3A70">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C005018">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6C46E97"/>
    <w:multiLevelType w:val="hybridMultilevel"/>
    <w:tmpl w:val="DA64E8CC"/>
    <w:lvl w:ilvl="0" w:tplc="5B482CDA">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8C8DA60">
      <w:start w:val="1"/>
      <w:numFmt w:val="upperRoman"/>
      <w:lvlText w:val="%2."/>
      <w:lvlJc w:val="left"/>
      <w:pPr>
        <w:ind w:left="9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D62AD1A">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DAE1288">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C0868A4">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0C0F2B8">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00CEC66">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578D9E4">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B0A770E">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7552171"/>
    <w:multiLevelType w:val="hybridMultilevel"/>
    <w:tmpl w:val="2482DD18"/>
    <w:lvl w:ilvl="0" w:tplc="6D189538">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E0BD8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B9099B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40C5F4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97A534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97CF4D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79E704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5EAFE0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8F4CDD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8D94264"/>
    <w:multiLevelType w:val="hybridMultilevel"/>
    <w:tmpl w:val="6BB096E2"/>
    <w:lvl w:ilvl="0" w:tplc="E388700E">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6B4C21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E62C15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510E73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E32C9F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22A1CF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D32D8D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74A4C2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8B864B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B24481A"/>
    <w:multiLevelType w:val="hybridMultilevel"/>
    <w:tmpl w:val="8FE01EB6"/>
    <w:lvl w:ilvl="0" w:tplc="714E539A">
      <w:start w:val="2"/>
      <w:numFmt w:val="upperRoman"/>
      <w:lvlText w:val="%1."/>
      <w:lvlJc w:val="left"/>
      <w:pPr>
        <w:ind w:left="3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5067A0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474E4B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9B8200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BF495B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5B0A10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D3076A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258FC0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806F86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C365722"/>
    <w:multiLevelType w:val="hybridMultilevel"/>
    <w:tmpl w:val="F10CE258"/>
    <w:lvl w:ilvl="0" w:tplc="D3C0F12E">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50ABB6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486477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84044A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882E06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4A0DE0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4465EC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F12D50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11AA90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CAC71B0"/>
    <w:multiLevelType w:val="hybridMultilevel"/>
    <w:tmpl w:val="6FA0BCB8"/>
    <w:lvl w:ilvl="0" w:tplc="84E02E32">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2FC96BA">
      <w:start w:val="1"/>
      <w:numFmt w:val="lowerLetter"/>
      <w:lvlText w:val="%2"/>
      <w:lvlJc w:val="left"/>
      <w:pPr>
        <w:ind w:left="11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A20A244">
      <w:start w:val="1"/>
      <w:numFmt w:val="lowerRoman"/>
      <w:lvlText w:val="%3"/>
      <w:lvlJc w:val="left"/>
      <w:pPr>
        <w:ind w:left="18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88832FE">
      <w:start w:val="1"/>
      <w:numFmt w:val="decimal"/>
      <w:lvlText w:val="%4"/>
      <w:lvlJc w:val="left"/>
      <w:pPr>
        <w:ind w:left="25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0CE200E">
      <w:start w:val="1"/>
      <w:numFmt w:val="lowerLetter"/>
      <w:lvlText w:val="%5"/>
      <w:lvlJc w:val="left"/>
      <w:pPr>
        <w:ind w:left="32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FE4E1E6">
      <w:start w:val="1"/>
      <w:numFmt w:val="lowerRoman"/>
      <w:lvlText w:val="%6"/>
      <w:lvlJc w:val="left"/>
      <w:pPr>
        <w:ind w:left="40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9C82DC8">
      <w:start w:val="1"/>
      <w:numFmt w:val="decimal"/>
      <w:lvlText w:val="%7"/>
      <w:lvlJc w:val="left"/>
      <w:pPr>
        <w:ind w:left="47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01CF54C">
      <w:start w:val="1"/>
      <w:numFmt w:val="lowerLetter"/>
      <w:lvlText w:val="%8"/>
      <w:lvlJc w:val="left"/>
      <w:pPr>
        <w:ind w:left="54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FA67E6E">
      <w:start w:val="1"/>
      <w:numFmt w:val="lowerRoman"/>
      <w:lvlText w:val="%9"/>
      <w:lvlJc w:val="left"/>
      <w:pPr>
        <w:ind w:left="61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EFD5B5B"/>
    <w:multiLevelType w:val="hybridMultilevel"/>
    <w:tmpl w:val="B1B27DDA"/>
    <w:lvl w:ilvl="0" w:tplc="8B444594">
      <w:start w:val="1"/>
      <w:numFmt w:val="decimal"/>
      <w:lvlText w:val="%1."/>
      <w:lvlJc w:val="left"/>
      <w:pPr>
        <w:ind w:left="345" w:hanging="36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52" w15:restartNumberingAfterBreak="0">
    <w:nsid w:val="5F0217EC"/>
    <w:multiLevelType w:val="hybridMultilevel"/>
    <w:tmpl w:val="F0C2D982"/>
    <w:lvl w:ilvl="0" w:tplc="D78004EE">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64AC39C">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8B6603C">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48ADDDC">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A123D74">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D70BF5C">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3DA41F6">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BFED86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5BA4644">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0700397"/>
    <w:multiLevelType w:val="hybridMultilevel"/>
    <w:tmpl w:val="B31CAE1E"/>
    <w:lvl w:ilvl="0" w:tplc="4F1EA79E">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F2E7580">
      <w:start w:val="1"/>
      <w:numFmt w:val="upperRoman"/>
      <w:lvlText w:val="%2."/>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EC4F746">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BEA332C">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A184526">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5FC972A">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22831FA">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EDED002">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FC6A00A">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1677BD5"/>
    <w:multiLevelType w:val="hybridMultilevel"/>
    <w:tmpl w:val="ECDA0E2C"/>
    <w:lvl w:ilvl="0" w:tplc="13145F8A">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65AECC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0B6829C">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7380C1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EFA747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14276C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A541B4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D4E8CE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088B8A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1FF2ED7"/>
    <w:multiLevelType w:val="hybridMultilevel"/>
    <w:tmpl w:val="44528602"/>
    <w:lvl w:ilvl="0" w:tplc="5A9A3488">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D9A3B7C">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204CB2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360790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1CCF91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F321CB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3923CC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852E24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042C52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60B7492"/>
    <w:multiLevelType w:val="hybridMultilevel"/>
    <w:tmpl w:val="D14E24EC"/>
    <w:lvl w:ilvl="0" w:tplc="C9AC4C0A">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A2EB70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460CA5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3247C9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AACCA9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E02986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FC88DE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8F019B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E805FE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7614079"/>
    <w:multiLevelType w:val="hybridMultilevel"/>
    <w:tmpl w:val="58F8BF5A"/>
    <w:lvl w:ilvl="0" w:tplc="8C541DEE">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05C30B2">
      <w:start w:val="1"/>
      <w:numFmt w:val="lowerLetter"/>
      <w:lvlText w:val="%2"/>
      <w:lvlJc w:val="left"/>
      <w:pPr>
        <w:ind w:left="7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6B68F32">
      <w:start w:val="1"/>
      <w:numFmt w:val="lowerLetter"/>
      <w:lvlRestart w:val="0"/>
      <w:lvlText w:val="%3)"/>
      <w:lvlJc w:val="left"/>
      <w:pPr>
        <w:ind w:left="8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66209F6">
      <w:start w:val="1"/>
      <w:numFmt w:val="decimal"/>
      <w:lvlText w:val="%4"/>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F1A4DC4">
      <w:start w:val="1"/>
      <w:numFmt w:val="lowerLetter"/>
      <w:lvlText w:val="%5"/>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58A9BF4">
      <w:start w:val="1"/>
      <w:numFmt w:val="lowerRoman"/>
      <w:lvlText w:val="%6"/>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32F3E0">
      <w:start w:val="1"/>
      <w:numFmt w:val="decimal"/>
      <w:lvlText w:val="%7"/>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DD68872">
      <w:start w:val="1"/>
      <w:numFmt w:val="lowerLetter"/>
      <w:lvlText w:val="%8"/>
      <w:lvlJc w:val="left"/>
      <w:pPr>
        <w:ind w:left="4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7C6718A">
      <w:start w:val="1"/>
      <w:numFmt w:val="lowerRoman"/>
      <w:lvlText w:val="%9"/>
      <w:lvlJc w:val="left"/>
      <w:pPr>
        <w:ind w:left="5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BB7285A"/>
    <w:multiLevelType w:val="hybridMultilevel"/>
    <w:tmpl w:val="6484791E"/>
    <w:lvl w:ilvl="0" w:tplc="CFC2FB1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85E3A40">
      <w:start w:val="1"/>
      <w:numFmt w:val="upperRoman"/>
      <w:lvlText w:val="%2."/>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FBE576A">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7F803D0">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5FEC536">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77A5FC6">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74C820C">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35E66C0">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5264B7E">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C8D3290"/>
    <w:multiLevelType w:val="hybridMultilevel"/>
    <w:tmpl w:val="15CA2C6E"/>
    <w:lvl w:ilvl="0" w:tplc="DEA873A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924292E">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740F9B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1A8281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BF069F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04E9F9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712264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69A60D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B22A8C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D3A108D"/>
    <w:multiLevelType w:val="hybridMultilevel"/>
    <w:tmpl w:val="628E7DE4"/>
    <w:lvl w:ilvl="0" w:tplc="39F01BA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A44800C">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D5E162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BBC00E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160CAC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21E285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B60586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330482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700802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E3D7780"/>
    <w:multiLevelType w:val="hybridMultilevel"/>
    <w:tmpl w:val="6130F090"/>
    <w:lvl w:ilvl="0" w:tplc="5E94E5DA">
      <w:start w:val="1"/>
      <w:numFmt w:val="decimal"/>
      <w:lvlText w:val="%1."/>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36C0CB8">
      <w:start w:val="1"/>
      <w:numFmt w:val="lowerLetter"/>
      <w:lvlText w:val="%2"/>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E5482DA">
      <w:start w:val="1"/>
      <w:numFmt w:val="lowerRoman"/>
      <w:lvlText w:val="%3"/>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6265EE6">
      <w:start w:val="1"/>
      <w:numFmt w:val="decimal"/>
      <w:lvlText w:val="%4"/>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C5CFA0A">
      <w:start w:val="1"/>
      <w:numFmt w:val="lowerLetter"/>
      <w:lvlText w:val="%5"/>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34C4994">
      <w:start w:val="1"/>
      <w:numFmt w:val="lowerRoman"/>
      <w:lvlText w:val="%6"/>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F30A1B2">
      <w:start w:val="1"/>
      <w:numFmt w:val="decimal"/>
      <w:lvlText w:val="%7"/>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672BCAE">
      <w:start w:val="1"/>
      <w:numFmt w:val="lowerLetter"/>
      <w:lvlText w:val="%8"/>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E0EB5DA">
      <w:start w:val="1"/>
      <w:numFmt w:val="lowerRoman"/>
      <w:lvlText w:val="%9"/>
      <w:lvlJc w:val="left"/>
      <w:pPr>
        <w:ind w:left="6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2417DF0"/>
    <w:multiLevelType w:val="hybridMultilevel"/>
    <w:tmpl w:val="5EA09AA8"/>
    <w:lvl w:ilvl="0" w:tplc="94D2A71A">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58A76A4">
      <w:start w:val="1"/>
      <w:numFmt w:val="upperRoman"/>
      <w:lvlText w:val="%2."/>
      <w:lvlJc w:val="left"/>
      <w:pPr>
        <w:ind w:left="7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FF47FA4">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A821910">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FDCA40C">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7E63F62">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C5CF62A">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D481A38">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576CDC0">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4844BEA"/>
    <w:multiLevelType w:val="hybridMultilevel"/>
    <w:tmpl w:val="0C0EC74A"/>
    <w:lvl w:ilvl="0" w:tplc="07EAD712">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3780A4E">
      <w:start w:val="1"/>
      <w:numFmt w:val="lowerLetter"/>
      <w:lvlRestart w:val="0"/>
      <w:lvlText w:val="%2)"/>
      <w:lvlJc w:val="left"/>
      <w:pPr>
        <w:ind w:left="8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A70F6C4">
      <w:start w:val="1"/>
      <w:numFmt w:val="lowerRoman"/>
      <w:lvlText w:val="%3"/>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8DC4596">
      <w:start w:val="1"/>
      <w:numFmt w:val="decimal"/>
      <w:lvlText w:val="%4"/>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024A958">
      <w:start w:val="1"/>
      <w:numFmt w:val="lowerLetter"/>
      <w:lvlText w:val="%5"/>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5DEA834">
      <w:start w:val="1"/>
      <w:numFmt w:val="lowerRoman"/>
      <w:lvlText w:val="%6"/>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58E8B2C">
      <w:start w:val="1"/>
      <w:numFmt w:val="decimal"/>
      <w:lvlText w:val="%7"/>
      <w:lvlJc w:val="left"/>
      <w:pPr>
        <w:ind w:left="4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1F23AF6">
      <w:start w:val="1"/>
      <w:numFmt w:val="lowerLetter"/>
      <w:lvlText w:val="%8"/>
      <w:lvlJc w:val="left"/>
      <w:pPr>
        <w:ind w:left="5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E22C718">
      <w:start w:val="1"/>
      <w:numFmt w:val="lowerRoman"/>
      <w:lvlText w:val="%9"/>
      <w:lvlJc w:val="left"/>
      <w:pPr>
        <w:ind w:left="62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5504FD5"/>
    <w:multiLevelType w:val="hybridMultilevel"/>
    <w:tmpl w:val="D660DDC8"/>
    <w:lvl w:ilvl="0" w:tplc="05D41852">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53EDAD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9A89ED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4C4B86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0B21BF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EFA1DB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7D2DB7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7B6113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7D419D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5550A87"/>
    <w:multiLevelType w:val="hybridMultilevel"/>
    <w:tmpl w:val="FA3C998A"/>
    <w:lvl w:ilvl="0" w:tplc="ABFC7790">
      <w:start w:val="1"/>
      <w:numFmt w:val="upperRoman"/>
      <w:lvlText w:val="%1."/>
      <w:lvlJc w:val="left"/>
      <w:pPr>
        <w:ind w:left="1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B627500">
      <w:start w:val="1"/>
      <w:numFmt w:val="lowerLetter"/>
      <w:lvlText w:val="%2"/>
      <w:lvlJc w:val="left"/>
      <w:pPr>
        <w:ind w:left="19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712B960">
      <w:start w:val="1"/>
      <w:numFmt w:val="lowerRoman"/>
      <w:lvlText w:val="%3"/>
      <w:lvlJc w:val="left"/>
      <w:pPr>
        <w:ind w:left="26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7FA6D88">
      <w:start w:val="1"/>
      <w:numFmt w:val="decimal"/>
      <w:lvlText w:val="%4"/>
      <w:lvlJc w:val="left"/>
      <w:pPr>
        <w:ind w:left="33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96C3B62">
      <w:start w:val="1"/>
      <w:numFmt w:val="lowerLetter"/>
      <w:lvlText w:val="%5"/>
      <w:lvlJc w:val="left"/>
      <w:pPr>
        <w:ind w:left="4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88891BC">
      <w:start w:val="1"/>
      <w:numFmt w:val="lowerRoman"/>
      <w:lvlText w:val="%6"/>
      <w:lvlJc w:val="left"/>
      <w:pPr>
        <w:ind w:left="4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824B514">
      <w:start w:val="1"/>
      <w:numFmt w:val="decimal"/>
      <w:lvlText w:val="%7"/>
      <w:lvlJc w:val="left"/>
      <w:pPr>
        <w:ind w:left="5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1A21622">
      <w:start w:val="1"/>
      <w:numFmt w:val="lowerLetter"/>
      <w:lvlText w:val="%8"/>
      <w:lvlJc w:val="left"/>
      <w:pPr>
        <w:ind w:left="62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2D4E05E">
      <w:start w:val="1"/>
      <w:numFmt w:val="lowerRoman"/>
      <w:lvlText w:val="%9"/>
      <w:lvlJc w:val="left"/>
      <w:pPr>
        <w:ind w:left="69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9101DC5"/>
    <w:multiLevelType w:val="hybridMultilevel"/>
    <w:tmpl w:val="943A0BA6"/>
    <w:lvl w:ilvl="0" w:tplc="597E8ACC">
      <w:start w:val="1"/>
      <w:numFmt w:val="upperRoman"/>
      <w:lvlText w:val="%1."/>
      <w:lvlJc w:val="left"/>
      <w:pPr>
        <w:ind w:left="11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B5A9A5E">
      <w:start w:val="1"/>
      <w:numFmt w:val="lowerLetter"/>
      <w:lvlText w:val="%2"/>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EC45ECE">
      <w:start w:val="1"/>
      <w:numFmt w:val="lowerRoman"/>
      <w:lvlText w:val="%3"/>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8B42CFA">
      <w:start w:val="1"/>
      <w:numFmt w:val="decimal"/>
      <w:lvlText w:val="%4"/>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182F760">
      <w:start w:val="1"/>
      <w:numFmt w:val="lowerLetter"/>
      <w:lvlText w:val="%5"/>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F229B50">
      <w:start w:val="1"/>
      <w:numFmt w:val="lowerRoman"/>
      <w:lvlText w:val="%6"/>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0A4BC7C">
      <w:start w:val="1"/>
      <w:numFmt w:val="decimal"/>
      <w:lvlText w:val="%7"/>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85CDBA8">
      <w:start w:val="1"/>
      <w:numFmt w:val="lowerLetter"/>
      <w:lvlText w:val="%8"/>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9F2BDD6">
      <w:start w:val="1"/>
      <w:numFmt w:val="lowerRoman"/>
      <w:lvlText w:val="%9"/>
      <w:lvlJc w:val="left"/>
      <w:pPr>
        <w:ind w:left="6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ABE2390"/>
    <w:multiLevelType w:val="hybridMultilevel"/>
    <w:tmpl w:val="EDD4988A"/>
    <w:lvl w:ilvl="0" w:tplc="5CD0ED74">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CE47B4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D4AF32C">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7DAD87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B367D3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1A0E67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7321DB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97630D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6EC840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DAB5D9B"/>
    <w:multiLevelType w:val="hybridMultilevel"/>
    <w:tmpl w:val="79FE78C4"/>
    <w:lvl w:ilvl="0" w:tplc="8D3CC99C">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462223C">
      <w:start w:val="1"/>
      <w:numFmt w:val="upperRoman"/>
      <w:lvlText w:val="%2."/>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02E7E1C">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C6E7AEE">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99EC63A">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2AA2232">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E525F6A">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55A3E2E">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CE21AC8">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EC92FCC"/>
    <w:multiLevelType w:val="hybridMultilevel"/>
    <w:tmpl w:val="EEF6E598"/>
    <w:lvl w:ilvl="0" w:tplc="24DEDDA4">
      <w:start w:val="1"/>
      <w:numFmt w:val="decimal"/>
      <w:lvlText w:val="%1."/>
      <w:lvlJc w:val="left"/>
      <w:pPr>
        <w:ind w:left="2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C42BF54">
      <w:start w:val="1"/>
      <w:numFmt w:val="upperRoman"/>
      <w:lvlText w:val="%2."/>
      <w:lvlJc w:val="left"/>
      <w:pPr>
        <w:ind w:left="5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B0AA2A8">
      <w:start w:val="1"/>
      <w:numFmt w:val="lowerRoman"/>
      <w:lvlText w:val="%3"/>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6CE76F8">
      <w:start w:val="1"/>
      <w:numFmt w:val="decimal"/>
      <w:lvlText w:val="%4"/>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268109E">
      <w:start w:val="1"/>
      <w:numFmt w:val="lowerLetter"/>
      <w:lvlText w:val="%5"/>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97603AE">
      <w:start w:val="1"/>
      <w:numFmt w:val="lowerRoman"/>
      <w:lvlText w:val="%6"/>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76C954C">
      <w:start w:val="1"/>
      <w:numFmt w:val="decimal"/>
      <w:lvlText w:val="%7"/>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022E3D2">
      <w:start w:val="1"/>
      <w:numFmt w:val="lowerLetter"/>
      <w:lvlText w:val="%8"/>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3ACBF5C">
      <w:start w:val="1"/>
      <w:numFmt w:val="lowerRoman"/>
      <w:lvlText w:val="%9"/>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5"/>
  </w:num>
  <w:num w:numId="3">
    <w:abstractNumId w:val="61"/>
  </w:num>
  <w:num w:numId="4">
    <w:abstractNumId w:val="66"/>
  </w:num>
  <w:num w:numId="5">
    <w:abstractNumId w:val="24"/>
  </w:num>
  <w:num w:numId="6">
    <w:abstractNumId w:val="46"/>
  </w:num>
  <w:num w:numId="7">
    <w:abstractNumId w:val="63"/>
  </w:num>
  <w:num w:numId="8">
    <w:abstractNumId w:val="32"/>
  </w:num>
  <w:num w:numId="9">
    <w:abstractNumId w:val="14"/>
  </w:num>
  <w:num w:numId="10">
    <w:abstractNumId w:val="41"/>
  </w:num>
  <w:num w:numId="11">
    <w:abstractNumId w:val="18"/>
  </w:num>
  <w:num w:numId="12">
    <w:abstractNumId w:val="39"/>
  </w:num>
  <w:num w:numId="13">
    <w:abstractNumId w:val="45"/>
  </w:num>
  <w:num w:numId="14">
    <w:abstractNumId w:val="55"/>
  </w:num>
  <w:num w:numId="15">
    <w:abstractNumId w:val="23"/>
  </w:num>
  <w:num w:numId="16">
    <w:abstractNumId w:val="22"/>
  </w:num>
  <w:num w:numId="17">
    <w:abstractNumId w:val="17"/>
  </w:num>
  <w:num w:numId="18">
    <w:abstractNumId w:val="7"/>
  </w:num>
  <w:num w:numId="19">
    <w:abstractNumId w:val="35"/>
  </w:num>
  <w:num w:numId="20">
    <w:abstractNumId w:val="2"/>
  </w:num>
  <w:num w:numId="21">
    <w:abstractNumId w:val="12"/>
  </w:num>
  <w:num w:numId="22">
    <w:abstractNumId w:val="19"/>
  </w:num>
  <w:num w:numId="23">
    <w:abstractNumId w:val="50"/>
  </w:num>
  <w:num w:numId="24">
    <w:abstractNumId w:val="65"/>
  </w:num>
  <w:num w:numId="25">
    <w:abstractNumId w:val="1"/>
  </w:num>
  <w:num w:numId="26">
    <w:abstractNumId w:val="57"/>
  </w:num>
  <w:num w:numId="27">
    <w:abstractNumId w:val="8"/>
  </w:num>
  <w:num w:numId="28">
    <w:abstractNumId w:val="34"/>
  </w:num>
  <w:num w:numId="29">
    <w:abstractNumId w:val="29"/>
  </w:num>
  <w:num w:numId="30">
    <w:abstractNumId w:val="49"/>
  </w:num>
  <w:num w:numId="31">
    <w:abstractNumId w:val="67"/>
  </w:num>
  <w:num w:numId="32">
    <w:abstractNumId w:val="47"/>
  </w:num>
  <w:num w:numId="33">
    <w:abstractNumId w:val="28"/>
  </w:num>
  <w:num w:numId="34">
    <w:abstractNumId w:val="37"/>
  </w:num>
  <w:num w:numId="35">
    <w:abstractNumId w:val="6"/>
  </w:num>
  <w:num w:numId="36">
    <w:abstractNumId w:val="43"/>
  </w:num>
  <w:num w:numId="37">
    <w:abstractNumId w:val="10"/>
  </w:num>
  <w:num w:numId="38">
    <w:abstractNumId w:val="52"/>
  </w:num>
  <w:num w:numId="39">
    <w:abstractNumId w:val="4"/>
  </w:num>
  <w:num w:numId="40">
    <w:abstractNumId w:val="44"/>
  </w:num>
  <w:num w:numId="41">
    <w:abstractNumId w:val="0"/>
  </w:num>
  <w:num w:numId="42">
    <w:abstractNumId w:val="62"/>
  </w:num>
  <w:num w:numId="43">
    <w:abstractNumId w:val="60"/>
  </w:num>
  <w:num w:numId="44">
    <w:abstractNumId w:val="64"/>
  </w:num>
  <w:num w:numId="45">
    <w:abstractNumId w:val="56"/>
  </w:num>
  <w:num w:numId="46">
    <w:abstractNumId w:val="42"/>
  </w:num>
  <w:num w:numId="47">
    <w:abstractNumId w:val="11"/>
  </w:num>
  <w:num w:numId="48">
    <w:abstractNumId w:val="21"/>
  </w:num>
  <w:num w:numId="49">
    <w:abstractNumId w:val="31"/>
  </w:num>
  <w:num w:numId="50">
    <w:abstractNumId w:val="30"/>
  </w:num>
  <w:num w:numId="51">
    <w:abstractNumId w:val="38"/>
  </w:num>
  <w:num w:numId="52">
    <w:abstractNumId w:val="26"/>
  </w:num>
  <w:num w:numId="53">
    <w:abstractNumId w:val="40"/>
  </w:num>
  <w:num w:numId="54">
    <w:abstractNumId w:val="13"/>
  </w:num>
  <w:num w:numId="55">
    <w:abstractNumId w:val="59"/>
  </w:num>
  <w:num w:numId="56">
    <w:abstractNumId w:val="9"/>
  </w:num>
  <w:num w:numId="57">
    <w:abstractNumId w:val="54"/>
  </w:num>
  <w:num w:numId="58">
    <w:abstractNumId w:val="25"/>
  </w:num>
  <w:num w:numId="59">
    <w:abstractNumId w:val="69"/>
  </w:num>
  <w:num w:numId="60">
    <w:abstractNumId w:val="58"/>
  </w:num>
  <w:num w:numId="61">
    <w:abstractNumId w:val="48"/>
  </w:num>
  <w:num w:numId="62">
    <w:abstractNumId w:val="27"/>
  </w:num>
  <w:num w:numId="63">
    <w:abstractNumId w:val="68"/>
  </w:num>
  <w:num w:numId="64">
    <w:abstractNumId w:val="53"/>
  </w:num>
  <w:num w:numId="65">
    <w:abstractNumId w:val="3"/>
  </w:num>
  <w:num w:numId="66">
    <w:abstractNumId w:val="20"/>
  </w:num>
  <w:num w:numId="67">
    <w:abstractNumId w:val="15"/>
  </w:num>
  <w:num w:numId="68">
    <w:abstractNumId w:val="51"/>
  </w:num>
  <w:num w:numId="69">
    <w:abstractNumId w:val="36"/>
  </w:num>
  <w:num w:numId="70">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562"/>
    <w:rsid w:val="0004152E"/>
    <w:rsid w:val="0005497C"/>
    <w:rsid w:val="00084641"/>
    <w:rsid w:val="000923A3"/>
    <w:rsid w:val="000947B9"/>
    <w:rsid w:val="000E745D"/>
    <w:rsid w:val="000F6248"/>
    <w:rsid w:val="001158F7"/>
    <w:rsid w:val="00147E2E"/>
    <w:rsid w:val="00170826"/>
    <w:rsid w:val="0017617F"/>
    <w:rsid w:val="001A1080"/>
    <w:rsid w:val="001D234F"/>
    <w:rsid w:val="00261A19"/>
    <w:rsid w:val="002D0D4F"/>
    <w:rsid w:val="002E4365"/>
    <w:rsid w:val="003061B8"/>
    <w:rsid w:val="0031310F"/>
    <w:rsid w:val="003363D1"/>
    <w:rsid w:val="0036193D"/>
    <w:rsid w:val="003C7ADE"/>
    <w:rsid w:val="00431A7E"/>
    <w:rsid w:val="00441C28"/>
    <w:rsid w:val="00477EF7"/>
    <w:rsid w:val="0048717B"/>
    <w:rsid w:val="004A05AC"/>
    <w:rsid w:val="004B14DE"/>
    <w:rsid w:val="004B78B6"/>
    <w:rsid w:val="004D3194"/>
    <w:rsid w:val="00557EA4"/>
    <w:rsid w:val="00583074"/>
    <w:rsid w:val="005E624D"/>
    <w:rsid w:val="005F622B"/>
    <w:rsid w:val="00635842"/>
    <w:rsid w:val="0065326B"/>
    <w:rsid w:val="0065427B"/>
    <w:rsid w:val="006802B6"/>
    <w:rsid w:val="006F19CB"/>
    <w:rsid w:val="007462A9"/>
    <w:rsid w:val="00753830"/>
    <w:rsid w:val="00766F94"/>
    <w:rsid w:val="00773DD4"/>
    <w:rsid w:val="00793F8B"/>
    <w:rsid w:val="007B08ED"/>
    <w:rsid w:val="007D4E91"/>
    <w:rsid w:val="0081543D"/>
    <w:rsid w:val="008B6319"/>
    <w:rsid w:val="008D0EAA"/>
    <w:rsid w:val="008E2A72"/>
    <w:rsid w:val="00907405"/>
    <w:rsid w:val="00912C47"/>
    <w:rsid w:val="009365A4"/>
    <w:rsid w:val="0095429A"/>
    <w:rsid w:val="009D61A9"/>
    <w:rsid w:val="009E6C12"/>
    <w:rsid w:val="009F500E"/>
    <w:rsid w:val="00A00562"/>
    <w:rsid w:val="00A00AC7"/>
    <w:rsid w:val="00A33CE0"/>
    <w:rsid w:val="00A50C9F"/>
    <w:rsid w:val="00A75131"/>
    <w:rsid w:val="00AA199E"/>
    <w:rsid w:val="00AB783C"/>
    <w:rsid w:val="00AD49F0"/>
    <w:rsid w:val="00B837B2"/>
    <w:rsid w:val="00BC0BA9"/>
    <w:rsid w:val="00BE050D"/>
    <w:rsid w:val="00BE2E95"/>
    <w:rsid w:val="00C13D1A"/>
    <w:rsid w:val="00C27E91"/>
    <w:rsid w:val="00C52D30"/>
    <w:rsid w:val="00C55A51"/>
    <w:rsid w:val="00C71525"/>
    <w:rsid w:val="00C9145F"/>
    <w:rsid w:val="00C94E21"/>
    <w:rsid w:val="00CA4F3C"/>
    <w:rsid w:val="00D17299"/>
    <w:rsid w:val="00D27744"/>
    <w:rsid w:val="00D424FD"/>
    <w:rsid w:val="00DE6637"/>
    <w:rsid w:val="00E16B9E"/>
    <w:rsid w:val="00E84B9C"/>
    <w:rsid w:val="00E977C8"/>
    <w:rsid w:val="00EB608F"/>
    <w:rsid w:val="00ED304D"/>
    <w:rsid w:val="00EE0817"/>
    <w:rsid w:val="00F012CC"/>
    <w:rsid w:val="00F13E55"/>
    <w:rsid w:val="00F15073"/>
    <w:rsid w:val="00F35651"/>
    <w:rsid w:val="00F77C35"/>
    <w:rsid w:val="00FC0FB6"/>
    <w:rsid w:val="00FC16CF"/>
    <w:rsid w:val="00FE276F"/>
    <w:rsid w:val="00FE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3FDC6"/>
  <w15:chartTrackingRefBased/>
  <w15:docId w15:val="{09FB7F94-E9E8-491A-9538-12D5D629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562"/>
    <w:rPr>
      <w:rFonts w:ascii="Sitka Heading" w:hAnsi="Sitka Heading"/>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05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0562"/>
    <w:rPr>
      <w:rFonts w:ascii="Sitka Heading" w:hAnsi="Sitka Heading"/>
      <w:sz w:val="24"/>
      <w:lang w:val="es-MX"/>
    </w:rPr>
  </w:style>
  <w:style w:type="paragraph" w:styleId="Prrafodelista">
    <w:name w:val="List Paragraph"/>
    <w:basedOn w:val="Normal"/>
    <w:uiPriority w:val="34"/>
    <w:qFormat/>
    <w:rsid w:val="00A00562"/>
    <w:pPr>
      <w:ind w:left="720"/>
      <w:contextualSpacing/>
    </w:pPr>
  </w:style>
  <w:style w:type="paragraph" w:styleId="Sinespaciado">
    <w:name w:val="No Spacing"/>
    <w:uiPriority w:val="1"/>
    <w:qFormat/>
    <w:rsid w:val="00A00562"/>
    <w:pPr>
      <w:spacing w:after="0" w:line="240" w:lineRule="auto"/>
    </w:pPr>
    <w:rPr>
      <w:rFonts w:ascii="Calibri" w:eastAsia="Calibri" w:hAnsi="Calibri" w:cs="Times New Roman"/>
      <w:lang w:val="es-MX"/>
    </w:rPr>
  </w:style>
  <w:style w:type="table" w:styleId="Tablaconcuadrcula">
    <w:name w:val="Table Grid"/>
    <w:basedOn w:val="Tablanormal"/>
    <w:uiPriority w:val="39"/>
    <w:rsid w:val="0017082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C7A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7ADE"/>
    <w:rPr>
      <w:rFonts w:ascii="Sitka Heading" w:hAnsi="Sitka Heading"/>
      <w:sz w:val="24"/>
      <w:lang w:val="es-MX"/>
    </w:rPr>
  </w:style>
  <w:style w:type="paragraph" w:styleId="Textodeglobo">
    <w:name w:val="Balloon Text"/>
    <w:basedOn w:val="Normal"/>
    <w:link w:val="TextodegloboCar"/>
    <w:uiPriority w:val="99"/>
    <w:semiHidden/>
    <w:unhideWhenUsed/>
    <w:rsid w:val="00C13D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3D1A"/>
    <w:rPr>
      <w:rFonts w:ascii="Segoe UI" w:hAnsi="Segoe UI" w:cs="Segoe UI"/>
      <w:sz w:val="18"/>
      <w:szCs w:val="18"/>
      <w:lang w:val="es-MX"/>
    </w:rPr>
  </w:style>
  <w:style w:type="paragraph" w:customStyle="1" w:styleId="Texto">
    <w:name w:val="Texto"/>
    <w:basedOn w:val="Normal"/>
    <w:link w:val="TextoCar"/>
    <w:rsid w:val="00C71525"/>
    <w:pPr>
      <w:spacing w:after="101" w:line="216" w:lineRule="exact"/>
      <w:ind w:firstLine="288"/>
      <w:jc w:val="both"/>
    </w:pPr>
    <w:rPr>
      <w:rFonts w:ascii="Arial" w:eastAsia="Times New Roman" w:hAnsi="Arial" w:cs="Arial"/>
      <w:sz w:val="18"/>
      <w:szCs w:val="18"/>
      <w:lang w:eastAsia="es-ES"/>
    </w:rPr>
  </w:style>
  <w:style w:type="paragraph" w:customStyle="1" w:styleId="Estilo">
    <w:name w:val="Estilo"/>
    <w:basedOn w:val="Sinespaciado"/>
    <w:link w:val="EstiloCar"/>
    <w:qFormat/>
    <w:rsid w:val="00C7152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C71525"/>
    <w:rPr>
      <w:rFonts w:ascii="Arial" w:eastAsiaTheme="minorEastAsia" w:hAnsi="Arial"/>
      <w:sz w:val="24"/>
      <w:lang w:val="es-MX" w:eastAsia="es-MX"/>
    </w:rPr>
  </w:style>
  <w:style w:type="character" w:customStyle="1" w:styleId="TextoCar">
    <w:name w:val="Texto Car"/>
    <w:link w:val="Texto"/>
    <w:locked/>
    <w:rsid w:val="00C71525"/>
    <w:rPr>
      <w:rFonts w:ascii="Arial" w:eastAsia="Times New Roman" w:hAnsi="Arial" w:cs="Arial"/>
      <w:sz w:val="18"/>
      <w:szCs w:val="18"/>
      <w:lang w:val="es-MX" w:eastAsia="es-ES"/>
    </w:rPr>
  </w:style>
  <w:style w:type="paragraph" w:styleId="Mapadeldocumento">
    <w:name w:val="Document Map"/>
    <w:basedOn w:val="Normal"/>
    <w:link w:val="MapadeldocumentoCar"/>
    <w:uiPriority w:val="99"/>
    <w:semiHidden/>
    <w:unhideWhenUsed/>
    <w:rsid w:val="004B78B6"/>
    <w:pPr>
      <w:spacing w:after="0" w:line="240" w:lineRule="auto"/>
    </w:pPr>
    <w:rPr>
      <w:rFonts w:ascii="Times New Roman" w:hAnsi="Times New Roman" w:cs="Times New Roman"/>
      <w:szCs w:val="24"/>
    </w:rPr>
  </w:style>
  <w:style w:type="character" w:customStyle="1" w:styleId="MapadeldocumentoCar">
    <w:name w:val="Mapa del documento Car"/>
    <w:basedOn w:val="Fuentedeprrafopredeter"/>
    <w:link w:val="Mapadeldocumento"/>
    <w:uiPriority w:val="99"/>
    <w:semiHidden/>
    <w:rsid w:val="004B78B6"/>
    <w:rPr>
      <w:rFonts w:ascii="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12453</Words>
  <Characters>68497</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garcia</dc:creator>
  <cp:keywords/>
  <dc:description/>
  <cp:lastModifiedBy>User</cp:lastModifiedBy>
  <cp:revision>2</cp:revision>
  <cp:lastPrinted>2016-07-14T19:41:00Z</cp:lastPrinted>
  <dcterms:created xsi:type="dcterms:W3CDTF">2021-02-18T20:00:00Z</dcterms:created>
  <dcterms:modified xsi:type="dcterms:W3CDTF">2021-02-18T20:00:00Z</dcterms:modified>
</cp:coreProperties>
</file>